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58B2" w14:textId="250D88E1" w:rsidR="00A83988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14:paraId="48C37252" w14:textId="77777777" w:rsidR="0060271F" w:rsidRPr="00CC3BEB" w:rsidRDefault="0060271F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</w:p>
    <w:p w14:paraId="40610956" w14:textId="1BB91BC3" w:rsidR="00582D94" w:rsidRPr="005A3ACB" w:rsidRDefault="00582D94" w:rsidP="005A3AC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5A3ACB">
        <w:rPr>
          <w:rFonts w:asciiTheme="minorHAnsi" w:hAnsiTheme="minorHAnsi" w:cstheme="minorHAnsi"/>
          <w:b/>
        </w:rPr>
        <w:t>Svod zvířat lze pořádat</w:t>
      </w:r>
      <w:r w:rsidRPr="005A3ACB">
        <w:rPr>
          <w:rFonts w:asciiTheme="minorHAnsi" w:hAnsiTheme="minorHAnsi" w:cstheme="minorHAnsi"/>
        </w:rPr>
        <w:t xml:space="preserve"> </w:t>
      </w:r>
      <w:r w:rsidRPr="005A3ACB">
        <w:rPr>
          <w:rFonts w:asciiTheme="minorHAnsi" w:hAnsiTheme="minorHAnsi" w:cstheme="minorHAnsi"/>
          <w:b/>
        </w:rPr>
        <w:t>pouze pod státním veterinárním dozorem</w:t>
      </w:r>
      <w:r w:rsidRPr="005A3ACB">
        <w:rPr>
          <w:rFonts w:asciiTheme="minorHAnsi" w:hAnsiTheme="minorHAnsi" w:cstheme="minorHAnsi"/>
        </w:rPr>
        <w:t>. P</w:t>
      </w:r>
      <w:r w:rsidR="00550222" w:rsidRPr="005A3ACB">
        <w:rPr>
          <w:rFonts w:asciiTheme="minorHAnsi" w:hAnsiTheme="minorHAnsi" w:cstheme="minorHAnsi"/>
        </w:rPr>
        <w:t>rovozovatel</w:t>
      </w:r>
      <w:r w:rsidRPr="005A3ACB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550222" w:rsidRPr="005A3ACB">
        <w:rPr>
          <w:rFonts w:asciiTheme="minorHAnsi" w:hAnsiTheme="minorHAnsi" w:cstheme="minorHAnsi"/>
        </w:rPr>
        <w:t>provozovatel</w:t>
      </w:r>
      <w:r w:rsidRPr="005A3ACB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 </w:t>
      </w:r>
      <w:r w:rsidR="004E53B2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4E53B2" w:rsidRPr="004E53B2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4E53B2">
        <w:rPr>
          <w:rFonts w:asciiTheme="minorHAnsi" w:hAnsiTheme="minorHAnsi" w:cstheme="minorHAnsi"/>
          <w:iCs/>
        </w:rPr>
        <w:t xml:space="preserve"> </w:t>
      </w:r>
      <w:r w:rsidRPr="005A3AC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  <w:bookmarkStart w:id="0" w:name="_GoBack"/>
      <w:bookmarkEnd w:id="0"/>
    </w:p>
    <w:p w14:paraId="65B00CB8" w14:textId="54CEEB66"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14:paraId="2DE4DEF0" w14:textId="77777777"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14:paraId="40496CD6" w14:textId="77777777"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14:paraId="5BE12ACD" w14:textId="501FB225"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 xml:space="preserve">úředně prostého Aujeszkyho choroby </w:t>
      </w:r>
      <w:r w:rsidR="00F04EA5" w:rsidRPr="00BC032A">
        <w:rPr>
          <w:rFonts w:ascii="Calibri" w:hAnsi="Calibri"/>
          <w:b/>
        </w:rPr>
        <w:t xml:space="preserve">a </w:t>
      </w:r>
      <w:r w:rsidR="003B6163">
        <w:rPr>
          <w:rFonts w:ascii="Calibri" w:hAnsi="Calibri"/>
          <w:b/>
        </w:rPr>
        <w:t xml:space="preserve">bez výskytu </w:t>
      </w:r>
      <w:r w:rsidR="00AE2766" w:rsidRPr="00BC032A">
        <w:rPr>
          <w:rFonts w:ascii="Calibri" w:hAnsi="Calibri"/>
          <w:b/>
        </w:rPr>
        <w:t xml:space="preserve">brucelózy </w:t>
      </w:r>
      <w:r w:rsidR="00095231">
        <w:rPr>
          <w:rFonts w:ascii="Calibri" w:hAnsi="Calibri"/>
          <w:b/>
        </w:rPr>
        <w:t xml:space="preserve">u </w:t>
      </w:r>
      <w:r w:rsidR="00AE2766" w:rsidRPr="00BC032A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5928C4">
        <w:rPr>
          <w:rFonts w:ascii="Calibri" w:hAnsi="Calibri"/>
        </w:rPr>
        <w:t> </w:t>
      </w:r>
      <w:r w:rsidR="004D0ECC">
        <w:rPr>
          <w:rFonts w:ascii="Calibri" w:hAnsi="Calibri"/>
        </w:rPr>
        <w:t>platn</w:t>
      </w:r>
      <w:r w:rsidR="005928C4">
        <w:rPr>
          <w:rFonts w:ascii="Calibri" w:hAnsi="Calibri"/>
        </w:rPr>
        <w:t>ým zněním</w:t>
      </w:r>
      <w:r w:rsidR="004D0ECC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</w:rPr>
        <w:t>Metodik</w:t>
      </w:r>
      <w:r w:rsidR="005928C4">
        <w:rPr>
          <w:rFonts w:ascii="Calibri" w:hAnsi="Calibri"/>
        </w:rPr>
        <w:t>y</w:t>
      </w:r>
      <w:r w:rsidR="00AE2766" w:rsidRPr="00423B97">
        <w:rPr>
          <w:rFonts w:ascii="Calibri" w:hAnsi="Calibri"/>
        </w:rPr>
        <w:t xml:space="preserve">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</w:t>
      </w:r>
      <w:r w:rsidR="00207FFC">
        <w:rPr>
          <w:rFonts w:ascii="Calibri" w:hAnsi="Calibri"/>
        </w:rPr>
        <w:t>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14:paraId="6833EB3D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14:paraId="2AD46B2A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14:paraId="321FE23B" w14:textId="77777777"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14:paraId="0C36BF36" w14:textId="16BBFEEA" w:rsidR="00232C8C" w:rsidRPr="00232C8C" w:rsidRDefault="00900B73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Svodu se mohou zúčastnit pouze prasata, která </w:t>
      </w:r>
      <w:r w:rsidRPr="00900B73">
        <w:rPr>
          <w:rFonts w:ascii="Calibri" w:hAnsi="Calibri"/>
          <w:b/>
        </w:rPr>
        <w:t>nepochází</w:t>
      </w:r>
      <w:r w:rsidR="003C1F4C" w:rsidRPr="00900B73">
        <w:rPr>
          <w:rFonts w:ascii="Calibri" w:hAnsi="Calibri"/>
          <w:b/>
        </w:rPr>
        <w:t xml:space="preserve"> </w:t>
      </w:r>
      <w:r w:rsidR="003C1F4C">
        <w:rPr>
          <w:rFonts w:ascii="Calibri" w:hAnsi="Calibri"/>
        </w:rPr>
        <w:t xml:space="preserve">z oblastí, které jsou v souvislosti s výskytem </w:t>
      </w:r>
      <w:r w:rsidR="003C1F4C" w:rsidRPr="003C1F4C">
        <w:rPr>
          <w:rFonts w:ascii="Calibri" w:hAnsi="Calibri"/>
          <w:b/>
        </w:rPr>
        <w:t>afrického moru prasat</w:t>
      </w:r>
      <w:r w:rsidR="003C1F4C">
        <w:rPr>
          <w:rFonts w:ascii="Calibri" w:hAnsi="Calibri"/>
        </w:rPr>
        <w:t xml:space="preserve"> </w:t>
      </w:r>
      <w:r w:rsidR="003C1F4C" w:rsidRPr="002B53C5">
        <w:rPr>
          <w:rFonts w:ascii="Calibri" w:hAnsi="Calibri"/>
        </w:rPr>
        <w:t>uveden</w:t>
      </w:r>
      <w:r w:rsidR="00DB0292" w:rsidRPr="002B53C5">
        <w:rPr>
          <w:rFonts w:ascii="Calibri" w:hAnsi="Calibri"/>
        </w:rPr>
        <w:t>é</w:t>
      </w:r>
      <w:r w:rsidR="003C1F4C">
        <w:rPr>
          <w:rFonts w:ascii="Calibri" w:hAnsi="Calibri"/>
        </w:rPr>
        <w:t xml:space="preserve"> v příloze </w:t>
      </w:r>
      <w:r w:rsidR="007947F1">
        <w:rPr>
          <w:rFonts w:ascii="Calibri" w:hAnsi="Calibri"/>
        </w:rPr>
        <w:t xml:space="preserve">I </w:t>
      </w:r>
      <w:r w:rsidR="00DB0292">
        <w:rPr>
          <w:rFonts w:ascii="Calibri" w:hAnsi="Calibri"/>
        </w:rPr>
        <w:t xml:space="preserve">nebo II </w:t>
      </w:r>
      <w:r w:rsidR="003C1F4C">
        <w:rPr>
          <w:rFonts w:ascii="Calibri" w:hAnsi="Calibri"/>
        </w:rPr>
        <w:t xml:space="preserve">prováděcího </w:t>
      </w:r>
      <w:r w:rsidR="007947F1">
        <w:rPr>
          <w:rFonts w:ascii="Calibri" w:hAnsi="Calibri"/>
        </w:rPr>
        <w:t xml:space="preserve">nařízení </w:t>
      </w:r>
      <w:r w:rsidR="003C1F4C">
        <w:rPr>
          <w:rFonts w:ascii="Calibri" w:hAnsi="Calibri"/>
        </w:rPr>
        <w:t>Komise</w:t>
      </w:r>
      <w:r w:rsidR="007947F1">
        <w:rPr>
          <w:rFonts w:ascii="Calibri" w:hAnsi="Calibri"/>
        </w:rPr>
        <w:t xml:space="preserve"> (EU)</w:t>
      </w:r>
      <w:r w:rsidR="003C1F4C">
        <w:rPr>
          <w:rFonts w:ascii="Calibri" w:hAnsi="Calibri"/>
        </w:rPr>
        <w:t xml:space="preserve"> </w:t>
      </w:r>
      <w:r w:rsidR="007947F1" w:rsidRPr="007947F1">
        <w:rPr>
          <w:rFonts w:ascii="Calibri" w:hAnsi="Calibri"/>
        </w:rPr>
        <w:t>202</w:t>
      </w:r>
      <w:r w:rsidR="00DB0292">
        <w:rPr>
          <w:rFonts w:ascii="Calibri" w:hAnsi="Calibri"/>
        </w:rPr>
        <w:t>3</w:t>
      </w:r>
      <w:r w:rsidR="007947F1" w:rsidRPr="007947F1">
        <w:rPr>
          <w:rFonts w:ascii="Calibri" w:hAnsi="Calibri"/>
        </w:rPr>
        <w:t>/5</w:t>
      </w:r>
      <w:r w:rsidR="00DB0292">
        <w:rPr>
          <w:rFonts w:ascii="Calibri" w:hAnsi="Calibri"/>
        </w:rPr>
        <w:t>94</w:t>
      </w:r>
      <w:r>
        <w:rPr>
          <w:rFonts w:ascii="Calibri" w:hAnsi="Calibri"/>
        </w:rPr>
        <w:t xml:space="preserve">. </w:t>
      </w:r>
      <w:r w:rsidR="003C1F4C">
        <w:rPr>
          <w:rFonts w:ascii="Calibri" w:hAnsi="Calibri"/>
        </w:rPr>
        <w:t xml:space="preserve"> </w:t>
      </w:r>
    </w:p>
    <w:p w14:paraId="2B5242ED" w14:textId="31A8F4BB"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Metodiky.</w:t>
      </w:r>
    </w:p>
    <w:p w14:paraId="423A5BB6" w14:textId="77777777" w:rsidR="00036F9C" w:rsidRDefault="00AE2766" w:rsidP="00036F9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lastRenderedPageBreak/>
        <w:t>Veterinární přejímku</w:t>
      </w:r>
      <w:r w:rsidRPr="00423B97">
        <w:rPr>
          <w:rFonts w:ascii="Calibri" w:hAnsi="Calibri"/>
        </w:rPr>
        <w:t xml:space="preserve"> provede soukromý veterinární lékař, kterého zajistí p</w:t>
      </w:r>
      <w:r w:rsidR="00550222">
        <w:rPr>
          <w:rFonts w:ascii="Calibri" w:hAnsi="Calibri"/>
        </w:rPr>
        <w:t>rovozovatel</w:t>
      </w:r>
      <w:r w:rsidRPr="00423B97">
        <w:rPr>
          <w:rFonts w:ascii="Calibri" w:hAnsi="Calibri"/>
        </w:rPr>
        <w:t>.</w:t>
      </w:r>
    </w:p>
    <w:p w14:paraId="21C17353" w14:textId="4AA1D7B1" w:rsidR="00AE2766" w:rsidRPr="00036F9C" w:rsidRDefault="00AE2766" w:rsidP="00036F9C">
      <w:pPr>
        <w:pStyle w:val="Odstavecseseznamem"/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036F9C">
        <w:rPr>
          <w:rFonts w:ascii="Calibri" w:hAnsi="Calibri"/>
        </w:rPr>
        <w:t>P</w:t>
      </w:r>
      <w:r w:rsidR="00550222" w:rsidRPr="00036F9C">
        <w:rPr>
          <w:rFonts w:ascii="Calibri" w:hAnsi="Calibri"/>
        </w:rPr>
        <w:t>rovozovatel</w:t>
      </w:r>
      <w:r w:rsidRPr="00036F9C">
        <w:rPr>
          <w:rFonts w:ascii="Calibri" w:hAnsi="Calibri"/>
        </w:rPr>
        <w:t xml:space="preserve"> předloží soukromému veterinárnímu lékaři k provedení veterinární přejímky </w:t>
      </w:r>
      <w:r w:rsidRPr="00036F9C">
        <w:rPr>
          <w:rFonts w:ascii="Calibri" w:hAnsi="Calibri"/>
          <w:b/>
          <w:bCs/>
        </w:rPr>
        <w:t>seznam chovatelů</w:t>
      </w:r>
      <w:r w:rsidRPr="00036F9C">
        <w:rPr>
          <w:rFonts w:ascii="Calibri" w:hAnsi="Calibri"/>
        </w:rPr>
        <w:t xml:space="preserve"> </w:t>
      </w:r>
      <w:r w:rsidRPr="00036F9C">
        <w:rPr>
          <w:rFonts w:ascii="Calibri" w:hAnsi="Calibri"/>
          <w:b/>
        </w:rPr>
        <w:t>prasat</w:t>
      </w:r>
      <w:r w:rsidRPr="00036F9C">
        <w:rPr>
          <w:rFonts w:ascii="Calibri" w:hAnsi="Calibri"/>
        </w:rPr>
        <w:t xml:space="preserve">, kteří vystavují zvířata. Tento seznam musí obsahovat </w:t>
      </w:r>
      <w:r w:rsidR="00582D94" w:rsidRPr="00036F9C">
        <w:rPr>
          <w:rFonts w:ascii="Calibri" w:hAnsi="Calibri"/>
        </w:rPr>
        <w:t>následující</w:t>
      </w:r>
      <w:r w:rsidRPr="00036F9C">
        <w:rPr>
          <w:rFonts w:ascii="Calibri" w:hAnsi="Calibri"/>
        </w:rPr>
        <w:t xml:space="preserve"> údaje:</w:t>
      </w:r>
    </w:p>
    <w:p w14:paraId="1571FA71" w14:textId="77777777" w:rsidR="00AE2766" w:rsidRPr="00423B97" w:rsidRDefault="001411BC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1411BC">
        <w:rPr>
          <w:rFonts w:ascii="Calibri" w:hAnsi="Calibri"/>
        </w:rPr>
        <w:t>jméno, název, adresa a sídlo chovatele</w:t>
      </w:r>
    </w:p>
    <w:p w14:paraId="50A178DF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14:paraId="5DA6E936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14:paraId="674DB387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14:paraId="2AED2600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14:paraId="27C469D8" w14:textId="77777777" w:rsidR="00550222" w:rsidRDefault="0055022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</w:p>
    <w:p w14:paraId="66D78D50" w14:textId="2ED27EA9"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>P</w:t>
      </w:r>
      <w:r w:rsidR="00550222">
        <w:rPr>
          <w:rFonts w:ascii="Calibri" w:hAnsi="Calibri"/>
        </w:rPr>
        <w:t>rovozovatel</w:t>
      </w:r>
      <w:r w:rsidRPr="00AC2982">
        <w:rPr>
          <w:rFonts w:ascii="Calibri" w:hAnsi="Calibri"/>
        </w:rPr>
        <w:t xml:space="preserve">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14:paraId="7655228E" w14:textId="77777777"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14:paraId="3B1BA263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14:paraId="2E319319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14:paraId="3EE4E579" w14:textId="77777777"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14:paraId="6E44200E" w14:textId="77777777"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14:paraId="468EB5C4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6BE003A1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0BF8391E" w14:textId="77777777"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14:paraId="4CB3F0AA" w14:textId="77777777"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C821" w14:textId="77777777" w:rsidR="00FB7593" w:rsidRDefault="00FB7593" w:rsidP="00582D94">
      <w:r>
        <w:separator/>
      </w:r>
    </w:p>
  </w:endnote>
  <w:endnote w:type="continuationSeparator" w:id="0">
    <w:p w14:paraId="454626BE" w14:textId="77777777" w:rsidR="00FB7593" w:rsidRDefault="00FB7593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4ACA" w14:textId="77777777" w:rsidR="00FB7593" w:rsidRDefault="00FB7593" w:rsidP="00582D94">
      <w:r>
        <w:separator/>
      </w:r>
    </w:p>
  </w:footnote>
  <w:footnote w:type="continuationSeparator" w:id="0">
    <w:p w14:paraId="4524E5FB" w14:textId="77777777" w:rsidR="00FB7593" w:rsidRDefault="00FB7593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4D61" w14:textId="77777777"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6D788B" wp14:editId="1E2D33E7">
          <wp:simplePos x="0" y="0"/>
          <wp:positionH relativeFrom="margin">
            <wp:posOffset>-463550</wp:posOffset>
          </wp:positionH>
          <wp:positionV relativeFrom="margin">
            <wp:posOffset>-1127496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14:paraId="32756538" w14:textId="452F0DDB"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 xml:space="preserve">platné pro rok </w:t>
    </w:r>
    <w:r w:rsidR="00115054">
      <w:rPr>
        <w:rFonts w:ascii="Calibri" w:hAnsi="Calibri"/>
        <w:sz w:val="18"/>
        <w:szCs w:val="18"/>
      </w:rPr>
      <w:t>202</w:t>
    </w:r>
    <w:r w:rsidR="00DB0292">
      <w:rPr>
        <w:rFonts w:ascii="Calibri" w:hAnsi="Calibri"/>
        <w:sz w:val="18"/>
        <w:szCs w:val="18"/>
      </w:rPr>
      <w:t>4</w:t>
    </w:r>
  </w:p>
  <w:p w14:paraId="5CB8ED29" w14:textId="77777777" w:rsidR="00582D94" w:rsidRDefault="00582D94" w:rsidP="00582D94">
    <w:pPr>
      <w:pStyle w:val="Zhlav"/>
    </w:pPr>
  </w:p>
  <w:p w14:paraId="3D6F133D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6941E0BA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1F572A0C" w14:textId="77777777"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>
    <w:nsid w:val="73E55A50"/>
    <w:multiLevelType w:val="hybridMultilevel"/>
    <w:tmpl w:val="1D0829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7"/>
    <w:rsid w:val="00036F9C"/>
    <w:rsid w:val="00095231"/>
    <w:rsid w:val="000E0A7E"/>
    <w:rsid w:val="000E58FA"/>
    <w:rsid w:val="00115054"/>
    <w:rsid w:val="001411BC"/>
    <w:rsid w:val="001536AB"/>
    <w:rsid w:val="001C2650"/>
    <w:rsid w:val="001F5859"/>
    <w:rsid w:val="00203FCC"/>
    <w:rsid w:val="00207FFC"/>
    <w:rsid w:val="00232C8C"/>
    <w:rsid w:val="00273CA4"/>
    <w:rsid w:val="002934E0"/>
    <w:rsid w:val="002A066B"/>
    <w:rsid w:val="002A7C55"/>
    <w:rsid w:val="002B53C5"/>
    <w:rsid w:val="002C7A9D"/>
    <w:rsid w:val="002D0D4D"/>
    <w:rsid w:val="003B6163"/>
    <w:rsid w:val="003C1090"/>
    <w:rsid w:val="003C1F4C"/>
    <w:rsid w:val="00400422"/>
    <w:rsid w:val="00400D1F"/>
    <w:rsid w:val="00414966"/>
    <w:rsid w:val="00416392"/>
    <w:rsid w:val="00423B97"/>
    <w:rsid w:val="004B77DC"/>
    <w:rsid w:val="004C75D9"/>
    <w:rsid w:val="004D0ECC"/>
    <w:rsid w:val="004E53B2"/>
    <w:rsid w:val="00550222"/>
    <w:rsid w:val="00582D94"/>
    <w:rsid w:val="005928C4"/>
    <w:rsid w:val="005A3ACB"/>
    <w:rsid w:val="005A7959"/>
    <w:rsid w:val="005C3510"/>
    <w:rsid w:val="0060271F"/>
    <w:rsid w:val="00656FC1"/>
    <w:rsid w:val="007321D6"/>
    <w:rsid w:val="00754245"/>
    <w:rsid w:val="007947F1"/>
    <w:rsid w:val="007C18DB"/>
    <w:rsid w:val="00844EEE"/>
    <w:rsid w:val="00866B4C"/>
    <w:rsid w:val="008F3DD4"/>
    <w:rsid w:val="00900B73"/>
    <w:rsid w:val="00975B52"/>
    <w:rsid w:val="009C43B2"/>
    <w:rsid w:val="00A83988"/>
    <w:rsid w:val="00AC2982"/>
    <w:rsid w:val="00AE2766"/>
    <w:rsid w:val="00BC032A"/>
    <w:rsid w:val="00BE1ECD"/>
    <w:rsid w:val="00C26F62"/>
    <w:rsid w:val="00CA07EB"/>
    <w:rsid w:val="00CA1153"/>
    <w:rsid w:val="00CC227B"/>
    <w:rsid w:val="00CC3BEB"/>
    <w:rsid w:val="00D16327"/>
    <w:rsid w:val="00D2569A"/>
    <w:rsid w:val="00D601FA"/>
    <w:rsid w:val="00D65840"/>
    <w:rsid w:val="00DB0292"/>
    <w:rsid w:val="00DB3B5E"/>
    <w:rsid w:val="00E1436E"/>
    <w:rsid w:val="00E31C6A"/>
    <w:rsid w:val="00EC1840"/>
    <w:rsid w:val="00F0244D"/>
    <w:rsid w:val="00F04EA5"/>
    <w:rsid w:val="00FB42B0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28485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F9C"/>
    <w:pPr>
      <w:ind w:left="720"/>
      <w:contextualSpacing/>
    </w:pPr>
  </w:style>
  <w:style w:type="character" w:styleId="Odkaznakoment">
    <w:name w:val="annotation reference"/>
    <w:basedOn w:val="Standardnpsmoodstavce"/>
    <w:rsid w:val="00DB02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029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JS</cp:lastModifiedBy>
  <cp:revision>5</cp:revision>
  <cp:lastPrinted>2018-01-03T13:01:00Z</cp:lastPrinted>
  <dcterms:created xsi:type="dcterms:W3CDTF">2023-12-08T14:05:00Z</dcterms:created>
  <dcterms:modified xsi:type="dcterms:W3CDTF">2023-12-27T07:18:00Z</dcterms:modified>
</cp:coreProperties>
</file>