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5DB" w:rsidRDefault="004145DB" w:rsidP="004145DB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Seznam všech registrovaných vakcín proti salmonelóze drůbeže</w:t>
      </w:r>
    </w:p>
    <w:p w:rsidR="004145DB" w:rsidRDefault="0085305F" w:rsidP="002002F4">
      <w:pPr>
        <w:pStyle w:val="Nadpis3"/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E4334A">
        <w:rPr>
          <w:rFonts w:ascii="Arial" w:hAnsi="Arial" w:cs="Arial"/>
        </w:rPr>
        <w:t>4</w:t>
      </w:r>
    </w:p>
    <w:p w:rsidR="00970BB9" w:rsidRPr="002002F4" w:rsidRDefault="00970BB9" w:rsidP="002002F4">
      <w:pPr>
        <w:pStyle w:val="Nadpis3"/>
        <w:jc w:val="center"/>
        <w:rPr>
          <w:rFonts w:ascii="Arial" w:hAnsi="Arial" w:cs="Arial"/>
        </w:rPr>
      </w:pPr>
    </w:p>
    <w:tbl>
      <w:tblPr>
        <w:tblW w:w="107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27"/>
        <w:gridCol w:w="2127"/>
        <w:gridCol w:w="1965"/>
        <w:gridCol w:w="2004"/>
        <w:gridCol w:w="1783"/>
      </w:tblGrid>
      <w:tr w:rsidR="004145DB" w:rsidRPr="00984B57" w:rsidTr="00D81B8E">
        <w:trPr>
          <w:trHeight w:val="456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891FCC" w:rsidRDefault="004145DB" w:rsidP="004915AD">
            <w:pPr>
              <w:pStyle w:val="Normlnweb"/>
              <w:jc w:val="center"/>
              <w:rPr>
                <w:b/>
                <w:bCs/>
                <w:sz w:val="22"/>
                <w:szCs w:val="22"/>
              </w:rPr>
            </w:pPr>
            <w:r w:rsidRPr="00891FCC">
              <w:rPr>
                <w:b/>
                <w:bCs/>
                <w:sz w:val="22"/>
                <w:szCs w:val="22"/>
              </w:rPr>
              <w:t>Název přípravku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891FCC" w:rsidRDefault="004145DB" w:rsidP="004915AD">
            <w:pPr>
              <w:pStyle w:val="Normlnweb"/>
              <w:jc w:val="center"/>
              <w:rPr>
                <w:b/>
                <w:bCs/>
                <w:sz w:val="22"/>
                <w:szCs w:val="22"/>
              </w:rPr>
            </w:pPr>
            <w:r w:rsidRPr="00891FCC">
              <w:rPr>
                <w:b/>
                <w:bCs/>
                <w:sz w:val="22"/>
                <w:szCs w:val="22"/>
              </w:rPr>
              <w:t>Držitel registrace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891FCC" w:rsidRDefault="004145DB" w:rsidP="004915AD">
            <w:pPr>
              <w:pStyle w:val="Normlnweb"/>
              <w:jc w:val="center"/>
              <w:rPr>
                <w:b/>
                <w:bCs/>
                <w:sz w:val="22"/>
                <w:szCs w:val="22"/>
              </w:rPr>
            </w:pPr>
            <w:r w:rsidRPr="00891FCC">
              <w:rPr>
                <w:b/>
                <w:bCs/>
                <w:sz w:val="22"/>
                <w:szCs w:val="22"/>
              </w:rPr>
              <w:t>Složení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891FCC" w:rsidRDefault="002002F4" w:rsidP="004915AD">
            <w:pPr>
              <w:pStyle w:val="Normlnweb"/>
              <w:jc w:val="center"/>
              <w:rPr>
                <w:b/>
                <w:bCs/>
                <w:sz w:val="22"/>
                <w:szCs w:val="22"/>
              </w:rPr>
            </w:pPr>
            <w:r w:rsidRPr="00891FCC">
              <w:rPr>
                <w:b/>
                <w:bCs/>
                <w:sz w:val="22"/>
                <w:szCs w:val="22"/>
              </w:rPr>
              <w:t>Cílové druhy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891FCC" w:rsidRDefault="002002F4" w:rsidP="004915AD">
            <w:pPr>
              <w:pStyle w:val="Normlnweb"/>
              <w:jc w:val="center"/>
              <w:rPr>
                <w:b/>
                <w:bCs/>
                <w:sz w:val="22"/>
                <w:szCs w:val="22"/>
              </w:rPr>
            </w:pPr>
            <w:r w:rsidRPr="00891FCC">
              <w:rPr>
                <w:b/>
                <w:bCs/>
                <w:sz w:val="22"/>
                <w:szCs w:val="22"/>
              </w:rPr>
              <w:t xml:space="preserve">Typ postupu </w:t>
            </w:r>
            <w:bookmarkStart w:id="0" w:name="_GoBack"/>
            <w:bookmarkEnd w:id="0"/>
            <w:r w:rsidRPr="00891FCC">
              <w:rPr>
                <w:b/>
                <w:bCs/>
                <w:sz w:val="22"/>
                <w:szCs w:val="22"/>
              </w:rPr>
              <w:t>registrace</w:t>
            </w:r>
          </w:p>
        </w:tc>
      </w:tr>
      <w:tr w:rsidR="00984B57" w:rsidRPr="00984B57" w:rsidTr="00891FCC">
        <w:trPr>
          <w:trHeight w:val="221"/>
          <w:tblCellSpacing w:w="0" w:type="dxa"/>
          <w:jc w:val="center"/>
        </w:trPr>
        <w:tc>
          <w:tcPr>
            <w:tcW w:w="107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984B57" w:rsidRPr="00891FCC" w:rsidRDefault="00984B57" w:rsidP="004915AD">
            <w:pPr>
              <w:pStyle w:val="Nadpis3"/>
              <w:jc w:val="center"/>
              <w:rPr>
                <w:rFonts w:ascii="Arial" w:hAnsi="Arial" w:cs="Arial"/>
                <w:b w:val="0"/>
                <w:sz w:val="28"/>
                <w:szCs w:val="28"/>
                <w:highlight w:val="yellow"/>
              </w:rPr>
            </w:pPr>
            <w:r w:rsidRPr="00891FCC">
              <w:rPr>
                <w:rFonts w:ascii="Arial" w:hAnsi="Arial" w:cs="Arial"/>
                <w:b w:val="0"/>
                <w:sz w:val="28"/>
                <w:szCs w:val="28"/>
              </w:rPr>
              <w:t>Živé vakcíny</w:t>
            </w:r>
          </w:p>
        </w:tc>
      </w:tr>
      <w:tr w:rsidR="004145DB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AviPro</w:t>
            </w:r>
            <w:proofErr w:type="spellEnd"/>
            <w:r w:rsidRPr="00984B57">
              <w:rPr>
                <w:sz w:val="22"/>
                <w:szCs w:val="22"/>
              </w:rPr>
              <w:t xml:space="preserve"> SALMONELLA DUO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Lohmann</w:t>
            </w:r>
            <w:proofErr w:type="spellEnd"/>
            <w:r w:rsidRPr="00984B57">
              <w:rPr>
                <w:sz w:val="22"/>
                <w:szCs w:val="22"/>
              </w:rPr>
              <w:t xml:space="preserve"> Animal </w:t>
            </w:r>
            <w:proofErr w:type="spellStart"/>
            <w:r w:rsidRPr="00984B57">
              <w:rPr>
                <w:sz w:val="22"/>
                <w:szCs w:val="22"/>
              </w:rPr>
              <w:t>Health</w:t>
            </w:r>
            <w:proofErr w:type="spellEnd"/>
            <w:r w:rsidRPr="00984B57">
              <w:rPr>
                <w:sz w:val="22"/>
                <w:szCs w:val="22"/>
              </w:rPr>
              <w:t xml:space="preserve"> </w:t>
            </w:r>
            <w:proofErr w:type="spellStart"/>
            <w:r w:rsidRPr="00984B57">
              <w:rPr>
                <w:sz w:val="22"/>
                <w:szCs w:val="22"/>
              </w:rPr>
              <w:t>GmbH</w:t>
            </w:r>
            <w:proofErr w:type="spellEnd"/>
            <w:r w:rsidRPr="00984B57">
              <w:rPr>
                <w:sz w:val="22"/>
                <w:szCs w:val="22"/>
              </w:rPr>
              <w:t>, DE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Enteritidis</w:t>
            </w:r>
            <w:r w:rsidRPr="00984B57">
              <w:rPr>
                <w:i/>
                <w:sz w:val="22"/>
                <w:szCs w:val="22"/>
              </w:rPr>
              <w:t xml:space="preserve"> + </w:t>
            </w:r>
          </w:p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Typhimurium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domácí, krůty, kachny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DCP</w:t>
            </w:r>
          </w:p>
          <w:p w:rsidR="002002F4" w:rsidRPr="00984B57" w:rsidRDefault="002002F4" w:rsidP="00984B57">
            <w:pPr>
              <w:pStyle w:val="Normln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(decentralizovaný postup)</w:t>
            </w:r>
          </w:p>
        </w:tc>
      </w:tr>
      <w:tr w:rsidR="004145DB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AviPro</w:t>
            </w:r>
            <w:proofErr w:type="spellEnd"/>
            <w:r w:rsidRPr="00984B57">
              <w:rPr>
                <w:sz w:val="22"/>
                <w:szCs w:val="22"/>
              </w:rPr>
              <w:t xml:space="preserve"> SALMONELLA VAC 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Lohmann</w:t>
            </w:r>
            <w:proofErr w:type="spellEnd"/>
            <w:r w:rsidRPr="00984B57">
              <w:rPr>
                <w:sz w:val="22"/>
                <w:szCs w:val="22"/>
              </w:rPr>
              <w:t xml:space="preserve"> Animal </w:t>
            </w:r>
            <w:proofErr w:type="spellStart"/>
            <w:r w:rsidRPr="00984B57">
              <w:rPr>
                <w:sz w:val="22"/>
                <w:szCs w:val="22"/>
              </w:rPr>
              <w:t>Health</w:t>
            </w:r>
            <w:proofErr w:type="spellEnd"/>
            <w:r w:rsidRPr="00984B57">
              <w:rPr>
                <w:sz w:val="22"/>
                <w:szCs w:val="22"/>
              </w:rPr>
              <w:t xml:space="preserve"> </w:t>
            </w:r>
            <w:proofErr w:type="spellStart"/>
            <w:r w:rsidRPr="00984B57">
              <w:rPr>
                <w:sz w:val="22"/>
                <w:szCs w:val="22"/>
              </w:rPr>
              <w:t>GmbH</w:t>
            </w:r>
            <w:proofErr w:type="spellEnd"/>
            <w:r w:rsidRPr="00984B57">
              <w:rPr>
                <w:sz w:val="22"/>
                <w:szCs w:val="22"/>
              </w:rPr>
              <w:t>, DE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Enteritidis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02F4" w:rsidRPr="00984B57" w:rsidRDefault="004145DB" w:rsidP="00984B57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NP</w:t>
            </w:r>
          </w:p>
          <w:p w:rsidR="004145DB" w:rsidRPr="00984B57" w:rsidRDefault="004145DB" w:rsidP="00984B57">
            <w:pPr>
              <w:pStyle w:val="Normln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(národní postup)</w:t>
            </w:r>
          </w:p>
        </w:tc>
      </w:tr>
      <w:tr w:rsidR="004145DB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AviPro</w:t>
            </w:r>
            <w:proofErr w:type="spellEnd"/>
            <w:r w:rsidRPr="00984B57">
              <w:rPr>
                <w:sz w:val="22"/>
                <w:szCs w:val="22"/>
              </w:rPr>
              <w:t xml:space="preserve"> SALMONELLA VAC 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Lohmann</w:t>
            </w:r>
            <w:proofErr w:type="spellEnd"/>
            <w:r w:rsidRPr="00984B57">
              <w:rPr>
                <w:sz w:val="22"/>
                <w:szCs w:val="22"/>
              </w:rPr>
              <w:t xml:space="preserve"> Animal </w:t>
            </w:r>
            <w:proofErr w:type="spellStart"/>
            <w:r w:rsidRPr="00984B57">
              <w:rPr>
                <w:sz w:val="22"/>
                <w:szCs w:val="22"/>
              </w:rPr>
              <w:t>Health</w:t>
            </w:r>
            <w:proofErr w:type="spellEnd"/>
            <w:r w:rsidRPr="00984B57">
              <w:rPr>
                <w:sz w:val="22"/>
                <w:szCs w:val="22"/>
              </w:rPr>
              <w:t xml:space="preserve"> </w:t>
            </w:r>
            <w:proofErr w:type="spellStart"/>
            <w:r w:rsidRPr="00984B57">
              <w:rPr>
                <w:sz w:val="22"/>
                <w:szCs w:val="22"/>
              </w:rPr>
              <w:t>GmbH</w:t>
            </w:r>
            <w:proofErr w:type="spellEnd"/>
            <w:r w:rsidRPr="00984B57">
              <w:rPr>
                <w:sz w:val="22"/>
                <w:szCs w:val="22"/>
              </w:rPr>
              <w:t>, DE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Typhimurium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MRP</w:t>
            </w:r>
          </w:p>
          <w:p w:rsidR="004145DB" w:rsidRPr="00984B57" w:rsidRDefault="002002F4" w:rsidP="00984B57">
            <w:pPr>
              <w:pStyle w:val="Normln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(postup vzájemného uznávání)</w:t>
            </w:r>
          </w:p>
        </w:tc>
      </w:tr>
      <w:tr w:rsidR="004145DB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NOBILIS SG 9R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Intervet</w:t>
            </w:r>
            <w:proofErr w:type="spellEnd"/>
            <w:r w:rsidRPr="00984B57">
              <w:rPr>
                <w:sz w:val="22"/>
                <w:szCs w:val="22"/>
              </w:rPr>
              <w:t xml:space="preserve"> International, NL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proofErr w:type="spellStart"/>
            <w:r w:rsidRPr="00984B57">
              <w:rPr>
                <w:sz w:val="22"/>
                <w:szCs w:val="22"/>
              </w:rPr>
              <w:t>Gallinarum</w:t>
            </w:r>
            <w:proofErr w:type="spellEnd"/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NP</w:t>
            </w:r>
          </w:p>
        </w:tc>
      </w:tr>
      <w:tr w:rsidR="004145DB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SALGEN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Bioveta</w:t>
            </w:r>
            <w:proofErr w:type="spellEnd"/>
            <w:r w:rsidRPr="00984B57">
              <w:rPr>
                <w:sz w:val="22"/>
                <w:szCs w:val="22"/>
              </w:rPr>
              <w:t>, CZ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Typhimurium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holubi, bažanti, krůty, kachny, husy, 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NP</w:t>
            </w:r>
          </w:p>
        </w:tc>
      </w:tr>
      <w:tr w:rsidR="004145DB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B9" w:rsidRPr="00A95E2A" w:rsidRDefault="00970BB9" w:rsidP="00970BB9">
            <w:pPr>
              <w:pStyle w:val="Normlnweb"/>
              <w:jc w:val="center"/>
              <w:rPr>
                <w:sz w:val="22"/>
                <w:szCs w:val="22"/>
              </w:rPr>
            </w:pPr>
            <w:r w:rsidRPr="00A95E2A">
              <w:rPr>
                <w:sz w:val="22"/>
                <w:szCs w:val="22"/>
              </w:rPr>
              <w:t>CEVAC SALMOVAC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BB9" w:rsidRPr="00A95E2A" w:rsidRDefault="00970BB9" w:rsidP="00970BB9">
            <w:pPr>
              <w:pStyle w:val="Normlnweb"/>
              <w:jc w:val="center"/>
              <w:rPr>
                <w:sz w:val="22"/>
                <w:szCs w:val="22"/>
              </w:rPr>
            </w:pPr>
            <w:r w:rsidRPr="00A95E2A">
              <w:rPr>
                <w:sz w:val="22"/>
                <w:szCs w:val="22"/>
              </w:rPr>
              <w:t>CEVA, FR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A95E2A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A95E2A">
              <w:rPr>
                <w:i/>
                <w:sz w:val="22"/>
                <w:szCs w:val="22"/>
              </w:rPr>
              <w:t xml:space="preserve">S. </w:t>
            </w:r>
            <w:r w:rsidRPr="00A95E2A">
              <w:rPr>
                <w:sz w:val="22"/>
                <w:szCs w:val="22"/>
              </w:rPr>
              <w:t>Enteritidis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A95E2A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A95E2A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A95E2A">
              <w:rPr>
                <w:sz w:val="22"/>
                <w:szCs w:val="22"/>
              </w:rPr>
              <w:t>MRP</w:t>
            </w:r>
          </w:p>
        </w:tc>
      </w:tr>
      <w:tr w:rsidR="00B8701A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970BB9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PRIMUN SALMONELLA E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B8701A" w:rsidRDefault="00B8701A" w:rsidP="00B8701A">
            <w:pPr>
              <w:rPr>
                <w:snapToGrid w:val="0"/>
              </w:rPr>
            </w:pPr>
            <w:r>
              <w:rPr>
                <w:snapToGrid w:val="0"/>
              </w:rPr>
              <w:t xml:space="preserve">LABORATORIOS CALIER, S.A.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A95E2A">
              <w:rPr>
                <w:i/>
                <w:sz w:val="22"/>
                <w:szCs w:val="22"/>
              </w:rPr>
              <w:t xml:space="preserve">S. </w:t>
            </w:r>
            <w:proofErr w:type="spellStart"/>
            <w:r w:rsidRPr="00A95E2A">
              <w:rPr>
                <w:sz w:val="22"/>
                <w:szCs w:val="22"/>
              </w:rPr>
              <w:t>Enteritidis</w:t>
            </w:r>
            <w:proofErr w:type="spellEnd"/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984B57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</w:t>
            </w:r>
          </w:p>
        </w:tc>
      </w:tr>
      <w:tr w:rsidR="00B8701A" w:rsidRPr="00984B57" w:rsidTr="00D81B8E">
        <w:trPr>
          <w:trHeight w:val="510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970BB9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PRIMUN SALMONELLA 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B8701A" w:rsidRDefault="00B8701A" w:rsidP="00B8701A">
            <w:pPr>
              <w:rPr>
                <w:snapToGrid w:val="0"/>
              </w:rPr>
            </w:pPr>
            <w:r>
              <w:rPr>
                <w:snapToGrid w:val="0"/>
              </w:rPr>
              <w:t xml:space="preserve">LABORATORIOS CALIER, S.A.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proofErr w:type="spellStart"/>
            <w:r w:rsidRPr="00984B57">
              <w:rPr>
                <w:sz w:val="22"/>
                <w:szCs w:val="22"/>
              </w:rPr>
              <w:t>Typhimurium</w:t>
            </w:r>
            <w:proofErr w:type="spellEnd"/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01A" w:rsidRPr="00A95E2A" w:rsidRDefault="00B8701A" w:rsidP="00984B57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</w:t>
            </w:r>
          </w:p>
        </w:tc>
      </w:tr>
      <w:tr w:rsidR="00984B57" w:rsidRPr="00984B57" w:rsidTr="00891FCC">
        <w:trPr>
          <w:trHeight w:val="234"/>
          <w:tblCellSpacing w:w="0" w:type="dxa"/>
          <w:jc w:val="center"/>
        </w:trPr>
        <w:tc>
          <w:tcPr>
            <w:tcW w:w="107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984B57" w:rsidRPr="00891FCC" w:rsidRDefault="00984B57" w:rsidP="00E4334A">
            <w:pPr>
              <w:pStyle w:val="Nadpis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8"/>
                <w:szCs w:val="28"/>
                <w:highlight w:val="yellow"/>
              </w:rPr>
            </w:pPr>
            <w:r w:rsidRPr="00891FCC">
              <w:rPr>
                <w:rFonts w:ascii="Arial" w:hAnsi="Arial" w:cs="Arial"/>
                <w:b w:val="0"/>
                <w:sz w:val="28"/>
                <w:szCs w:val="28"/>
              </w:rPr>
              <w:t>Inaktivované vakcíny</w:t>
            </w:r>
          </w:p>
        </w:tc>
      </w:tr>
      <w:tr w:rsidR="004145DB" w:rsidRPr="00984B57" w:rsidTr="00D81B8E">
        <w:trPr>
          <w:trHeight w:val="563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  <w:lang w:val="en-US"/>
              </w:rPr>
              <w:t xml:space="preserve">GALLIMUNE Se </w:t>
            </w:r>
            <w:r w:rsidRPr="00984B57">
              <w:rPr>
                <w:sz w:val="22"/>
                <w:szCs w:val="22"/>
              </w:rPr>
              <w:t>+ St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Merial</w:t>
            </w:r>
            <w:proofErr w:type="spellEnd"/>
            <w:r w:rsidRPr="00984B57">
              <w:rPr>
                <w:sz w:val="22"/>
                <w:szCs w:val="22"/>
              </w:rPr>
              <w:t xml:space="preserve"> SAS, FR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 xml:space="preserve">Enteritidis </w:t>
            </w:r>
            <w:r w:rsidRPr="00984B57">
              <w:rPr>
                <w:i/>
                <w:sz w:val="22"/>
                <w:szCs w:val="22"/>
              </w:rPr>
              <w:t xml:space="preserve">+ </w:t>
            </w:r>
          </w:p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Typhimurium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DCP</w:t>
            </w:r>
          </w:p>
        </w:tc>
      </w:tr>
      <w:tr w:rsidR="00C02E88" w:rsidRPr="00984B57" w:rsidTr="00D81B8E">
        <w:trPr>
          <w:trHeight w:val="563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E88" w:rsidRPr="00984B57" w:rsidRDefault="00C02E88" w:rsidP="00984B57">
            <w:pPr>
              <w:pStyle w:val="Normlnweb"/>
              <w:jc w:val="center"/>
              <w:rPr>
                <w:sz w:val="22"/>
                <w:szCs w:val="22"/>
                <w:lang w:val="en-US"/>
              </w:rPr>
            </w:pPr>
            <w:r w:rsidRPr="008B7BCB">
              <w:rPr>
                <w:sz w:val="22"/>
                <w:szCs w:val="22"/>
              </w:rPr>
              <w:t>NOBILIS SALENVAC ETC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E88" w:rsidRPr="00984B57" w:rsidRDefault="00C02E88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Intervet</w:t>
            </w:r>
            <w:proofErr w:type="spellEnd"/>
            <w:r w:rsidRPr="00984B57">
              <w:rPr>
                <w:sz w:val="22"/>
                <w:szCs w:val="22"/>
              </w:rPr>
              <w:t xml:space="preserve"> International, NL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Pr="00E4334A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334A">
              <w:rPr>
                <w:sz w:val="22"/>
                <w:szCs w:val="22"/>
              </w:rPr>
              <w:t xml:space="preserve">S. </w:t>
            </w:r>
            <w:proofErr w:type="spellStart"/>
            <w:r w:rsidRPr="00E4334A">
              <w:rPr>
                <w:sz w:val="22"/>
                <w:szCs w:val="22"/>
              </w:rPr>
              <w:t>Enteritidis</w:t>
            </w:r>
            <w:proofErr w:type="spellEnd"/>
            <w:r w:rsidRPr="00E4334A">
              <w:rPr>
                <w:sz w:val="22"/>
                <w:szCs w:val="22"/>
              </w:rPr>
              <w:t xml:space="preserve"> + </w:t>
            </w:r>
          </w:p>
          <w:p w:rsidR="00E4334A" w:rsidRPr="00E4334A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334A">
              <w:rPr>
                <w:sz w:val="22"/>
                <w:szCs w:val="22"/>
              </w:rPr>
              <w:t xml:space="preserve">S. </w:t>
            </w:r>
            <w:proofErr w:type="spellStart"/>
            <w:r w:rsidRPr="00E4334A">
              <w:rPr>
                <w:sz w:val="22"/>
                <w:szCs w:val="22"/>
              </w:rPr>
              <w:t>Typhimurium</w:t>
            </w:r>
            <w:proofErr w:type="spellEnd"/>
            <w:r w:rsidRPr="00E4334A">
              <w:rPr>
                <w:sz w:val="22"/>
                <w:szCs w:val="22"/>
              </w:rPr>
              <w:t xml:space="preserve"> + </w:t>
            </w:r>
          </w:p>
          <w:p w:rsidR="00C02E88" w:rsidRPr="00984B57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E4334A">
              <w:rPr>
                <w:sz w:val="22"/>
                <w:szCs w:val="22"/>
              </w:rPr>
              <w:t xml:space="preserve">S. </w:t>
            </w:r>
            <w:proofErr w:type="spellStart"/>
            <w:r w:rsidRPr="00E4334A">
              <w:rPr>
                <w:sz w:val="22"/>
                <w:szCs w:val="22"/>
              </w:rPr>
              <w:t>Infantis</w:t>
            </w:r>
            <w:proofErr w:type="spellEnd"/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E88" w:rsidRPr="00984B57" w:rsidRDefault="00C02E88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E88" w:rsidRPr="00984B57" w:rsidRDefault="00C02E88" w:rsidP="00984B57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DCP</w:t>
            </w:r>
          </w:p>
        </w:tc>
      </w:tr>
      <w:tr w:rsidR="004145DB" w:rsidRPr="00984B57" w:rsidTr="00D81B8E">
        <w:trPr>
          <w:trHeight w:val="563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NOBILIS SALENVAC 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984B57">
              <w:rPr>
                <w:sz w:val="22"/>
                <w:szCs w:val="22"/>
              </w:rPr>
              <w:t>Intervet</w:t>
            </w:r>
            <w:proofErr w:type="spellEnd"/>
            <w:r w:rsidRPr="00984B57">
              <w:rPr>
                <w:sz w:val="22"/>
                <w:szCs w:val="22"/>
              </w:rPr>
              <w:t xml:space="preserve"> International, NL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Default="00984B57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 xml:space="preserve">Enteritidis </w:t>
            </w:r>
            <w:r w:rsidRPr="00984B57">
              <w:rPr>
                <w:i/>
                <w:sz w:val="22"/>
                <w:szCs w:val="22"/>
              </w:rPr>
              <w:t xml:space="preserve">+ </w:t>
            </w:r>
          </w:p>
          <w:p w:rsidR="004145DB" w:rsidRPr="00984B57" w:rsidRDefault="00984B57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r w:rsidRPr="00984B57">
              <w:rPr>
                <w:sz w:val="22"/>
                <w:szCs w:val="22"/>
              </w:rPr>
              <w:t>T</w:t>
            </w:r>
            <w:r w:rsidR="004145DB" w:rsidRPr="00984B57">
              <w:rPr>
                <w:sz w:val="22"/>
                <w:szCs w:val="22"/>
              </w:rPr>
              <w:t>yphimurium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MRP</w:t>
            </w:r>
          </w:p>
        </w:tc>
      </w:tr>
      <w:tr w:rsidR="004145DB" w:rsidRPr="00984B57" w:rsidTr="00D81B8E">
        <w:trPr>
          <w:trHeight w:val="563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SET-VAC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 xml:space="preserve">Fatro </w:t>
            </w:r>
            <w:proofErr w:type="spellStart"/>
            <w:r w:rsidRPr="00984B57">
              <w:rPr>
                <w:sz w:val="22"/>
                <w:szCs w:val="22"/>
              </w:rPr>
              <w:t>S.p.A</w:t>
            </w:r>
            <w:proofErr w:type="spellEnd"/>
            <w:r w:rsidRPr="00984B57">
              <w:rPr>
                <w:sz w:val="22"/>
                <w:szCs w:val="22"/>
              </w:rPr>
              <w:t>., IT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S. </w:t>
            </w:r>
            <w:proofErr w:type="spellStart"/>
            <w:r w:rsidRPr="00984B57">
              <w:rPr>
                <w:sz w:val="22"/>
                <w:szCs w:val="22"/>
              </w:rPr>
              <w:t>Enteritidis</w:t>
            </w:r>
            <w:proofErr w:type="spellEnd"/>
            <w:r w:rsidRPr="00984B57">
              <w:rPr>
                <w:sz w:val="22"/>
                <w:szCs w:val="22"/>
              </w:rPr>
              <w:t xml:space="preserve"> </w:t>
            </w:r>
            <w:r w:rsidRPr="00984B57">
              <w:rPr>
                <w:i/>
                <w:sz w:val="22"/>
                <w:szCs w:val="22"/>
              </w:rPr>
              <w:t>+</w:t>
            </w:r>
          </w:p>
          <w:p w:rsidR="004145DB" w:rsidRPr="00984B57" w:rsidRDefault="004145DB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984B57">
              <w:rPr>
                <w:i/>
                <w:sz w:val="22"/>
                <w:szCs w:val="22"/>
              </w:rPr>
              <w:t xml:space="preserve"> S. </w:t>
            </w:r>
            <w:r w:rsidRPr="00984B57">
              <w:rPr>
                <w:sz w:val="22"/>
                <w:szCs w:val="22"/>
              </w:rPr>
              <w:t>Typhimurium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DB" w:rsidRPr="00984B57" w:rsidRDefault="004145DB" w:rsidP="00984B57">
            <w:pPr>
              <w:pStyle w:val="Normlnweb"/>
              <w:jc w:val="center"/>
              <w:rPr>
                <w:sz w:val="22"/>
                <w:szCs w:val="22"/>
              </w:rPr>
            </w:pPr>
            <w:r w:rsidRPr="00984B57">
              <w:rPr>
                <w:sz w:val="22"/>
                <w:szCs w:val="22"/>
              </w:rPr>
              <w:t>NP</w:t>
            </w:r>
          </w:p>
        </w:tc>
      </w:tr>
      <w:tr w:rsidR="00E4334A" w:rsidRPr="00984B57" w:rsidTr="00D81B8E">
        <w:trPr>
          <w:trHeight w:val="563"/>
          <w:tblCellSpacing w:w="0" w:type="dxa"/>
          <w:jc w:val="center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Pr="00984B57" w:rsidRDefault="00D81B8E" w:rsidP="00E4334A">
            <w:pPr>
              <w:pStyle w:val="Normln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CEVAC</w:t>
            </w:r>
            <w:r w:rsidR="00E4334A" w:rsidRPr="00E433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SALMUNE</w:t>
            </w:r>
            <w:r w:rsidR="00E4334A" w:rsidRPr="00E4334A">
              <w:rPr>
                <w:sz w:val="22"/>
                <w:szCs w:val="22"/>
              </w:rPr>
              <w:t xml:space="preserve"> ETI K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Pr="00984B57" w:rsidRDefault="00E4334A" w:rsidP="00E4334A">
            <w:pPr>
              <w:pStyle w:val="Normlnweb"/>
              <w:jc w:val="center"/>
              <w:rPr>
                <w:sz w:val="22"/>
                <w:szCs w:val="22"/>
              </w:rPr>
            </w:pPr>
            <w:proofErr w:type="spellStart"/>
            <w:r w:rsidRPr="00E4334A">
              <w:rPr>
                <w:sz w:val="22"/>
                <w:szCs w:val="22"/>
              </w:rPr>
              <w:t>Ceva-Phylaxia</w:t>
            </w:r>
            <w:proofErr w:type="spellEnd"/>
            <w:r w:rsidRPr="00E4334A">
              <w:rPr>
                <w:sz w:val="22"/>
                <w:szCs w:val="22"/>
              </w:rPr>
              <w:t xml:space="preserve"> Co. Ltd.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Pr="00E4334A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334A">
              <w:rPr>
                <w:sz w:val="22"/>
                <w:szCs w:val="22"/>
              </w:rPr>
              <w:t xml:space="preserve">S. </w:t>
            </w:r>
            <w:proofErr w:type="spellStart"/>
            <w:r w:rsidRPr="00E4334A">
              <w:rPr>
                <w:sz w:val="22"/>
                <w:szCs w:val="22"/>
              </w:rPr>
              <w:t>Enteritidis</w:t>
            </w:r>
            <w:proofErr w:type="spellEnd"/>
            <w:r w:rsidRPr="00E4334A">
              <w:rPr>
                <w:sz w:val="22"/>
                <w:szCs w:val="22"/>
              </w:rPr>
              <w:t xml:space="preserve"> + </w:t>
            </w:r>
          </w:p>
          <w:p w:rsidR="00E4334A" w:rsidRPr="00E4334A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4334A">
              <w:rPr>
                <w:sz w:val="22"/>
                <w:szCs w:val="22"/>
              </w:rPr>
              <w:t xml:space="preserve">S. </w:t>
            </w:r>
            <w:proofErr w:type="spellStart"/>
            <w:r w:rsidRPr="00E4334A">
              <w:rPr>
                <w:sz w:val="22"/>
                <w:szCs w:val="22"/>
              </w:rPr>
              <w:t>Typhimurium</w:t>
            </w:r>
            <w:proofErr w:type="spellEnd"/>
            <w:r w:rsidRPr="00E4334A">
              <w:rPr>
                <w:sz w:val="22"/>
                <w:szCs w:val="22"/>
              </w:rPr>
              <w:t xml:space="preserve"> + </w:t>
            </w:r>
          </w:p>
          <w:p w:rsidR="00E4334A" w:rsidRPr="00984B57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E4334A">
              <w:rPr>
                <w:sz w:val="22"/>
                <w:szCs w:val="22"/>
              </w:rPr>
              <w:t xml:space="preserve">S. </w:t>
            </w:r>
            <w:proofErr w:type="spellStart"/>
            <w:r w:rsidRPr="00E4334A">
              <w:rPr>
                <w:sz w:val="22"/>
                <w:szCs w:val="22"/>
              </w:rPr>
              <w:t>Infantis</w:t>
            </w:r>
            <w:proofErr w:type="spellEnd"/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Pr="00984B57" w:rsidRDefault="00E4334A" w:rsidP="00E4334A">
            <w:pPr>
              <w:pStyle w:val="Normlnweb"/>
              <w:jc w:val="center"/>
              <w:rPr>
                <w:sz w:val="18"/>
                <w:szCs w:val="18"/>
              </w:rPr>
            </w:pPr>
            <w:r w:rsidRPr="00984B57">
              <w:rPr>
                <w:sz w:val="18"/>
                <w:szCs w:val="18"/>
              </w:rPr>
              <w:t>kur domácí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34A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04BB6">
              <w:rPr>
                <w:sz w:val="22"/>
                <w:szCs w:val="22"/>
              </w:rPr>
              <w:t>P</w:t>
            </w:r>
          </w:p>
          <w:p w:rsidR="00E4334A" w:rsidRPr="00984B57" w:rsidRDefault="00E4334A" w:rsidP="00E4334A">
            <w:pPr>
              <w:pStyle w:val="Normln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(centralizovan</w:t>
            </w:r>
            <w:r w:rsidR="00304BB6">
              <w:rPr>
                <w:sz w:val="22"/>
                <w:szCs w:val="22"/>
              </w:rPr>
              <w:t>ý postup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ED065A" w:rsidRDefault="00ED065A" w:rsidP="00984B57">
      <w:pPr>
        <w:jc w:val="center"/>
      </w:pPr>
    </w:p>
    <w:p w:rsidR="00B90951" w:rsidRDefault="00F14532" w:rsidP="00F14532">
      <w:pPr>
        <w:tabs>
          <w:tab w:val="left" w:pos="24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70BB9" w:rsidRDefault="00970BB9" w:rsidP="00F14532">
      <w:pPr>
        <w:tabs>
          <w:tab w:val="left" w:pos="2436"/>
        </w:tabs>
        <w:jc w:val="both"/>
        <w:rPr>
          <w:rFonts w:ascii="Arial" w:hAnsi="Arial" w:cs="Arial"/>
          <w:sz w:val="22"/>
          <w:szCs w:val="22"/>
        </w:rPr>
      </w:pPr>
    </w:p>
    <w:sectPr w:rsidR="0097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A8"/>
    <w:rsid w:val="00012B4D"/>
    <w:rsid w:val="000C6546"/>
    <w:rsid w:val="000E5C43"/>
    <w:rsid w:val="002002F4"/>
    <w:rsid w:val="00304BB6"/>
    <w:rsid w:val="004145DB"/>
    <w:rsid w:val="005B63A8"/>
    <w:rsid w:val="0085305F"/>
    <w:rsid w:val="00891FCC"/>
    <w:rsid w:val="008B7BCB"/>
    <w:rsid w:val="00970BB9"/>
    <w:rsid w:val="00984B57"/>
    <w:rsid w:val="009C5BDC"/>
    <w:rsid w:val="00A95E2A"/>
    <w:rsid w:val="00B8701A"/>
    <w:rsid w:val="00B90951"/>
    <w:rsid w:val="00C02E88"/>
    <w:rsid w:val="00D005CC"/>
    <w:rsid w:val="00D248A9"/>
    <w:rsid w:val="00D81B8E"/>
    <w:rsid w:val="00E4334A"/>
    <w:rsid w:val="00E855DF"/>
    <w:rsid w:val="00ED065A"/>
    <w:rsid w:val="00F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8724"/>
  <w15:docId w15:val="{71879E20-B2EC-495B-92E1-B2F3078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5B63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B63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rsid w:val="005B63A8"/>
    <w:pP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Malanová Zdena</dc:creator>
  <cp:lastModifiedBy>Malanová Zdeňka</cp:lastModifiedBy>
  <cp:revision>2</cp:revision>
  <cp:lastPrinted>2023-01-05T10:32:00Z</cp:lastPrinted>
  <dcterms:created xsi:type="dcterms:W3CDTF">2025-01-08T09:05:00Z</dcterms:created>
  <dcterms:modified xsi:type="dcterms:W3CDTF">2025-01-08T09:05:00Z</dcterms:modified>
</cp:coreProperties>
</file>