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C38C" w14:textId="77777777" w:rsidR="00E67111" w:rsidRPr="005B0AEA" w:rsidRDefault="00E67111" w:rsidP="00E67111">
      <w:pPr>
        <w:keepNext/>
        <w:jc w:val="center"/>
        <w:rPr>
          <w:rFonts w:ascii="Arial" w:hAnsi="Arial" w:cs="Arial"/>
          <w:b/>
          <w:bCs/>
          <w:sz w:val="23"/>
          <w:szCs w:val="23"/>
        </w:rPr>
      </w:pPr>
      <w:r w:rsidRPr="005B0AEA">
        <w:rPr>
          <w:rFonts w:ascii="Arial" w:hAnsi="Arial" w:cs="Arial"/>
          <w:b/>
          <w:bCs/>
          <w:sz w:val="23"/>
          <w:szCs w:val="23"/>
        </w:rPr>
        <w:t>Příloha č. 3</w:t>
      </w:r>
    </w:p>
    <w:p w14:paraId="40F4A1BC" w14:textId="77777777" w:rsidR="00E67111" w:rsidRPr="005B0AEA" w:rsidRDefault="00E67111" w:rsidP="00E67111">
      <w:pPr>
        <w:keepNext/>
        <w:jc w:val="center"/>
        <w:rPr>
          <w:rFonts w:ascii="Arial" w:hAnsi="Arial" w:cs="Arial"/>
          <w:b/>
          <w:bCs/>
          <w:sz w:val="23"/>
          <w:szCs w:val="23"/>
        </w:rPr>
      </w:pPr>
      <w:r w:rsidRPr="005B0AEA">
        <w:rPr>
          <w:rFonts w:ascii="Arial" w:hAnsi="Arial" w:cs="Arial"/>
          <w:b/>
          <w:bCs/>
          <w:sz w:val="23"/>
          <w:szCs w:val="23"/>
        </w:rPr>
        <w:t>Národní program pro tlumení výskytu salmonel</w:t>
      </w:r>
    </w:p>
    <w:p w14:paraId="03ED8BE8" w14:textId="77777777" w:rsidR="00E67111" w:rsidRPr="005B0AEA" w:rsidRDefault="00E67111" w:rsidP="00E67111">
      <w:pPr>
        <w:keepNext/>
        <w:jc w:val="center"/>
        <w:rPr>
          <w:rFonts w:ascii="Arial" w:hAnsi="Arial" w:cs="Arial"/>
          <w:b/>
          <w:bCs/>
          <w:sz w:val="23"/>
          <w:szCs w:val="23"/>
        </w:rPr>
      </w:pPr>
      <w:r w:rsidRPr="005B0AEA">
        <w:rPr>
          <w:rFonts w:ascii="Arial" w:hAnsi="Arial" w:cs="Arial"/>
          <w:b/>
          <w:bCs/>
          <w:sz w:val="23"/>
          <w:szCs w:val="23"/>
        </w:rPr>
        <w:t>v reprodukčních chovech kura domácího (</w:t>
      </w:r>
      <w:r w:rsidRPr="005B0AEA">
        <w:rPr>
          <w:rFonts w:ascii="Arial" w:hAnsi="Arial" w:cs="Arial"/>
          <w:b/>
          <w:bCs/>
          <w:i/>
          <w:sz w:val="23"/>
          <w:szCs w:val="23"/>
        </w:rPr>
        <w:t>Gallus gallus</w:t>
      </w:r>
      <w:r w:rsidRPr="005B0AEA">
        <w:rPr>
          <w:rFonts w:ascii="Arial" w:hAnsi="Arial" w:cs="Arial"/>
          <w:b/>
          <w:bCs/>
          <w:sz w:val="23"/>
          <w:szCs w:val="23"/>
        </w:rPr>
        <w:t>)</w:t>
      </w:r>
    </w:p>
    <w:p w14:paraId="4B1CF841" w14:textId="77777777" w:rsidR="00E67111" w:rsidRPr="005B0AEA" w:rsidRDefault="00E67111" w:rsidP="00E67111">
      <w:pPr>
        <w:keepNext/>
        <w:jc w:val="center"/>
        <w:rPr>
          <w:rFonts w:ascii="Arial" w:hAnsi="Arial" w:cs="Arial"/>
          <w:b/>
          <w:bCs/>
          <w:sz w:val="23"/>
          <w:szCs w:val="23"/>
        </w:rPr>
      </w:pPr>
    </w:p>
    <w:p w14:paraId="316CBF90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1. Cíl programu</w:t>
      </w:r>
    </w:p>
    <w:p w14:paraId="33FDCB02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A61E172" w14:textId="77777777" w:rsidR="00E67111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Cíl programu je v souladu s nařízením (ES) č. 2160/2003 a s nařízením (EU) č. 200/2010.</w:t>
      </w:r>
    </w:p>
    <w:p w14:paraId="0812A477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3C18BC" w14:textId="77777777" w:rsidR="00E67111" w:rsidRPr="005B0AEA" w:rsidRDefault="00E67111" w:rsidP="00E67111">
      <w:pPr>
        <w:pStyle w:val="Podpis"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Cílem programu je sledovat výskyt invazivních sérotypů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</w:rPr>
        <w:t>Enteritidis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, Salmonella </w:t>
      </w:r>
      <w:r w:rsidRPr="005B0AEA">
        <w:rPr>
          <w:rFonts w:ascii="Arial" w:hAnsi="Arial" w:cs="Arial"/>
          <w:color w:val="000000"/>
          <w:sz w:val="22"/>
          <w:szCs w:val="22"/>
        </w:rPr>
        <w:t>Typhimurium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(včetně monofazické</w:t>
      </w:r>
      <w:r w:rsidRPr="005B0AEA">
        <w:rPr>
          <w:rFonts w:ascii="Arial" w:hAnsi="Arial" w:cs="Arial"/>
          <w:b/>
          <w:sz w:val="22"/>
          <w:szCs w:val="22"/>
        </w:rPr>
        <w:t xml:space="preserve">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</w:rPr>
        <w:t>Typhimurium</w:t>
      </w:r>
      <w:r w:rsidRPr="005B0AEA">
        <w:rPr>
          <w:rFonts w:ascii="Arial" w:hAnsi="Arial" w:cs="Arial"/>
          <w:b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s antigenním vzorcem 1,4,[5],12:i:-),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i/>
          <w:color w:val="000000"/>
          <w:sz w:val="22"/>
          <w:szCs w:val="22"/>
          <w:lang w:val="cs-CZ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  <w:lang w:val="cs-CZ"/>
        </w:rPr>
        <w:t>Infantis</w:t>
      </w:r>
      <w:r w:rsidRPr="005B0AEA">
        <w:rPr>
          <w:rFonts w:ascii="Arial" w:hAnsi="Arial" w:cs="Arial"/>
          <w:i/>
          <w:color w:val="000000"/>
          <w:sz w:val="22"/>
          <w:szCs w:val="22"/>
          <w:lang w:val="cs-CZ"/>
        </w:rPr>
        <w:t xml:space="preserve">,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Virchow a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Hadar a přijímat opatření, která mají chránit především zdraví lidí a zdraví dalších populací drůbeže. Cílem programu stanoveným v souladu s nařízením 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(EU) </w:t>
      </w:r>
      <w:r w:rsidRPr="005B0AEA">
        <w:rPr>
          <w:rFonts w:ascii="Arial" w:hAnsi="Arial" w:cs="Arial"/>
          <w:color w:val="000000"/>
          <w:sz w:val="22"/>
          <w:szCs w:val="22"/>
        </w:rPr>
        <w:t>č. 200/2010  je snížení procenta reprodukčních hejn dospělé drůbeže pozitivních na sledované sérotypy salmonel pod 1</w:t>
      </w:r>
      <w:r w:rsidRPr="005B0AEA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%. Do sledování je zahrnuta celá Česká republika se všemi registrovanými reprodukčními chovy kura domácího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(Gallus gallus). </w:t>
      </w:r>
    </w:p>
    <w:p w14:paraId="728DC447" w14:textId="77777777" w:rsidR="00E67111" w:rsidRPr="005B0AEA" w:rsidRDefault="00E67111" w:rsidP="00E67111">
      <w:pPr>
        <w:pStyle w:val="Podpis"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3AFCBC8" w14:textId="77777777" w:rsidR="00E67111" w:rsidRPr="005B0AEA" w:rsidRDefault="00E67111" w:rsidP="00E67111">
      <w:pPr>
        <w:pStyle w:val="Podpis"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Vyšetření se provádějí v laboratořích SVÚ Praha, Jihlava, Olomouc, České Budějovice a</w:t>
      </w:r>
      <w:r w:rsidRPr="005B0AEA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Hradec Králové, pomocí mezinárodně uznaných a ověřených postupů, jejichž používání koordinuje Národní referenční laboratoř pro salmonely SVÚ Praha.</w:t>
      </w:r>
    </w:p>
    <w:p w14:paraId="4A299863" w14:textId="77777777" w:rsidR="00E67111" w:rsidRPr="005B0AEA" w:rsidRDefault="00E67111" w:rsidP="00E67111">
      <w:pPr>
        <w:pStyle w:val="Podpis"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8C7FAE9" w14:textId="77777777" w:rsidR="00E67111" w:rsidRPr="005B0AEA" w:rsidRDefault="00E67111" w:rsidP="00E67111">
      <w:pPr>
        <w:pStyle w:val="Podpis"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Úřední kontroly na úrovni chovů drůbeže organizují a provádí příslušné krajské veterinární správy (dále jen </w:t>
      </w:r>
      <w:r w:rsidRPr="005B0AEA">
        <w:rPr>
          <w:rFonts w:ascii="Arial" w:hAnsi="Arial" w:cs="Arial"/>
          <w:color w:val="000000"/>
          <w:sz w:val="22"/>
          <w:szCs w:val="22"/>
          <w:lang w:val="cs-CZ"/>
        </w:rPr>
        <w:t>„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sz w:val="22"/>
          <w:szCs w:val="22"/>
          <w:lang w:val="cs-CZ"/>
        </w:rPr>
        <w:t>“</w:t>
      </w:r>
      <w:r w:rsidRPr="005B0AEA">
        <w:rPr>
          <w:rFonts w:ascii="Arial" w:hAnsi="Arial" w:cs="Arial"/>
          <w:color w:val="000000"/>
          <w:sz w:val="22"/>
          <w:szCs w:val="22"/>
        </w:rPr>
        <w:t>), které v případě pozitivních výsledků přijímají příslušná opatření.</w:t>
      </w:r>
    </w:p>
    <w:p w14:paraId="6AF19A87" w14:textId="77777777" w:rsidR="00E67111" w:rsidRPr="005B0AEA" w:rsidRDefault="00E67111" w:rsidP="00E67111">
      <w:pPr>
        <w:pStyle w:val="Podpis"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1C21DBC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2. Odběr vzorku</w:t>
      </w:r>
    </w:p>
    <w:p w14:paraId="1EFB9655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C2F6F9" w14:textId="77777777" w:rsidR="00E67111" w:rsidRPr="005B0AEA" w:rsidRDefault="00E67111" w:rsidP="00E67111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Vzorky odebrané chovatelem odebírá proškolená osoba, kterou může být chovatel, veterinární lékař nebo jiná chovatelem pověřená osoba. Školení provádí a osvědčení o školení vydává příslušná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. Úřední vzorky odebírá úřední veterinární lékař příslušné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>.</w:t>
      </w:r>
    </w:p>
    <w:p w14:paraId="36897BDC" w14:textId="77777777" w:rsidR="00E67111" w:rsidRPr="005B0AEA" w:rsidRDefault="00E67111" w:rsidP="00E67111">
      <w:pPr>
        <w:rPr>
          <w:rFonts w:ascii="Arial" w:hAnsi="Arial" w:cs="Arial"/>
          <w:b/>
          <w:color w:val="000000"/>
          <w:sz w:val="22"/>
          <w:szCs w:val="22"/>
        </w:rPr>
      </w:pPr>
    </w:p>
    <w:p w14:paraId="536172C0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0AEA">
        <w:rPr>
          <w:rFonts w:ascii="Arial" w:hAnsi="Arial" w:cs="Arial"/>
          <w:b/>
          <w:bCs/>
          <w:color w:val="000000"/>
          <w:sz w:val="22"/>
          <w:szCs w:val="22"/>
        </w:rPr>
        <w:t>2.1. Odběru vzorků chovatelem</w:t>
      </w:r>
    </w:p>
    <w:p w14:paraId="5C7C02B2" w14:textId="77777777" w:rsidR="00E67111" w:rsidRPr="005B0AEA" w:rsidRDefault="00E67111" w:rsidP="00E67111">
      <w:pPr>
        <w:keepNext/>
        <w:jc w:val="both"/>
        <w:rPr>
          <w:rFonts w:ascii="Arial" w:hAnsi="Arial" w:cs="Arial"/>
          <w:color w:val="000000"/>
          <w:sz w:val="22"/>
          <w:szCs w:val="22"/>
        </w:rPr>
      </w:pPr>
    </w:p>
    <w:p w14:paraId="1C80436E" w14:textId="77777777" w:rsidR="00E67111" w:rsidRPr="005B0AEA" w:rsidRDefault="00E67111" w:rsidP="00E67111">
      <w:pPr>
        <w:numPr>
          <w:ilvl w:val="0"/>
          <w:numId w:val="2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EpFr01 – jednodenní kuřata: 10 stěrů z vnitřních stěn min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10 ks krabic nebo přepravek používaných k přepravě kuřat. Stěry se odebírají po dodání kuřat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na hospodářství, před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vyložením z dopravního prostředku. V případě dodávky ze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líhní se vytvoří směsný vzorek pro každou líheň samostatně;</w:t>
      </w:r>
    </w:p>
    <w:p w14:paraId="7FA7817D" w14:textId="77777777" w:rsidR="00E67111" w:rsidRPr="005B0AEA" w:rsidRDefault="00E67111" w:rsidP="00E67111">
      <w:pPr>
        <w:numPr>
          <w:ilvl w:val="0"/>
          <w:numId w:val="2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EpFr02 – kadávery kuřat nalezené při přejímce kuřat (max. 60 ks). Pokud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jsou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naskladněna kuřata ze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líhní, vytvoří se vzorek pro každou líheň samostatně. Pokud se návoz uskutečňuje ve více dnech, každý den se odebírají vzorky dle výše uvedeného schématu;</w:t>
      </w:r>
    </w:p>
    <w:p w14:paraId="581F90E5" w14:textId="77777777" w:rsidR="00E67111" w:rsidRPr="005B0AEA" w:rsidRDefault="00E67111" w:rsidP="00E67111">
      <w:pPr>
        <w:numPr>
          <w:ilvl w:val="0"/>
          <w:numId w:val="2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EpFr03 – 2 týdny před vstupem do snáškové fáze nebo snáškové jednotky – odběr směsného vzorku trusu;</w:t>
      </w:r>
    </w:p>
    <w:p w14:paraId="4E067E07" w14:textId="77777777" w:rsidR="00E67111" w:rsidRDefault="00E67111" w:rsidP="00E67111">
      <w:pPr>
        <w:numPr>
          <w:ilvl w:val="0"/>
          <w:numId w:val="2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EpFr04 – odběr směsného vzorku trusu, který se provádí každé 3 týdny během snášky v případě, že max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procento reprodukčních hejn v produkčním období pozitivních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</w:rPr>
        <w:t>Enteritidis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, Salmonella </w:t>
      </w:r>
      <w:r w:rsidRPr="005B0AEA">
        <w:rPr>
          <w:rFonts w:ascii="Arial" w:hAnsi="Arial" w:cs="Arial"/>
          <w:color w:val="000000"/>
          <w:sz w:val="22"/>
          <w:szCs w:val="22"/>
        </w:rPr>
        <w:t>Typhimurium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(včetně monofazické</w:t>
      </w:r>
      <w:r w:rsidRPr="005B0AEA">
        <w:rPr>
          <w:rFonts w:ascii="Arial" w:hAnsi="Arial" w:cs="Arial"/>
          <w:b/>
          <w:sz w:val="22"/>
          <w:szCs w:val="22"/>
        </w:rPr>
        <w:t xml:space="preserve"> </w:t>
      </w:r>
      <w:r w:rsidRPr="005B0AEA">
        <w:rPr>
          <w:rFonts w:ascii="Arial" w:hAnsi="Arial" w:cs="Arial"/>
          <w:i/>
          <w:sz w:val="22"/>
          <w:szCs w:val="22"/>
        </w:rPr>
        <w:t>S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almonella </w:t>
      </w:r>
      <w:r w:rsidRPr="005B0AEA">
        <w:rPr>
          <w:rFonts w:ascii="Arial" w:hAnsi="Arial" w:cs="Arial"/>
          <w:color w:val="000000"/>
          <w:sz w:val="22"/>
          <w:szCs w:val="22"/>
        </w:rPr>
        <w:t>Typhimurium</w:t>
      </w:r>
      <w:r w:rsidRPr="005B0AEA">
        <w:rPr>
          <w:rFonts w:ascii="Arial" w:hAnsi="Arial" w:cs="Arial"/>
          <w:b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s antigenním vzorcem 1,4,[5],12:i:-)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, Salmonella </w:t>
      </w:r>
      <w:r w:rsidRPr="005B0AEA">
        <w:rPr>
          <w:rFonts w:ascii="Arial" w:hAnsi="Arial" w:cs="Arial"/>
          <w:color w:val="000000"/>
          <w:sz w:val="22"/>
          <w:szCs w:val="22"/>
        </w:rPr>
        <w:t>Infantis,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 Salmonella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Virchow a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Hadar bylo v předchozích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kalendářních letech nejvýše 1 %. Vyhodnocení prevalence za předchozí období provádí ÚVS SVS, která zveřejní do 15.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1. na internetových stránkách SVS frekvenci odběrů v konkrétním roce.</w:t>
      </w:r>
    </w:p>
    <w:p w14:paraId="6A1DAE67" w14:textId="77777777" w:rsidR="00E67111" w:rsidRPr="005B0AEA" w:rsidRDefault="00E67111" w:rsidP="00E67111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KVS SVS</w:t>
      </w:r>
      <w:r w:rsidRPr="005357A3">
        <w:rPr>
          <w:rFonts w:ascii="Arial" w:hAnsi="Arial" w:cs="Arial"/>
          <w:color w:val="000000"/>
          <w:sz w:val="22"/>
          <w:szCs w:val="22"/>
        </w:rPr>
        <w:t xml:space="preserve"> však může rozhodnout o zachování dvoutýdenního intervalu v</w:t>
      </w:r>
      <w:r>
        <w:rPr>
          <w:rFonts w:ascii="Arial" w:hAnsi="Arial" w:cs="Arial"/>
          <w:color w:val="000000"/>
          <w:sz w:val="22"/>
          <w:szCs w:val="22"/>
        </w:rPr>
        <w:t xml:space="preserve"> konkrétním </w:t>
      </w:r>
      <w:r w:rsidRPr="005357A3">
        <w:rPr>
          <w:rFonts w:ascii="Arial" w:hAnsi="Arial" w:cs="Arial"/>
          <w:color w:val="000000"/>
          <w:sz w:val="22"/>
          <w:szCs w:val="22"/>
        </w:rPr>
        <w:t xml:space="preserve">hospodářství nebo o jeho navrácení v případě zjištění přítomnosti </w:t>
      </w:r>
      <w:r>
        <w:rPr>
          <w:rFonts w:ascii="Arial" w:hAnsi="Arial" w:cs="Arial"/>
          <w:color w:val="000000"/>
          <w:sz w:val="22"/>
          <w:szCs w:val="22"/>
        </w:rPr>
        <w:t>sledovaných</w:t>
      </w:r>
      <w:r w:rsidRPr="005357A3">
        <w:rPr>
          <w:rFonts w:ascii="Arial" w:hAnsi="Arial" w:cs="Arial"/>
          <w:color w:val="000000"/>
          <w:sz w:val="22"/>
          <w:szCs w:val="22"/>
        </w:rPr>
        <w:t xml:space="preserve"> sérotypů salmonel a/nebo v jakémkoli jiném případě, který příslušný orgán považuje za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357A3">
        <w:rPr>
          <w:rFonts w:ascii="Arial" w:hAnsi="Arial" w:cs="Arial"/>
          <w:color w:val="000000"/>
          <w:sz w:val="22"/>
          <w:szCs w:val="22"/>
        </w:rPr>
        <w:t xml:space="preserve">odpovídající. </w:t>
      </w:r>
    </w:p>
    <w:p w14:paraId="0FB899C9" w14:textId="77777777" w:rsidR="00E67111" w:rsidRPr="005B0AEA" w:rsidRDefault="00E67111" w:rsidP="00E67111">
      <w:pPr>
        <w:numPr>
          <w:ilvl w:val="0"/>
          <w:numId w:val="2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EpFr05 – směsný vzorek trusu ve věku 4 týdnů;</w:t>
      </w:r>
    </w:p>
    <w:p w14:paraId="37F06ADE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D409EFE" w14:textId="77777777" w:rsidR="00E67111" w:rsidRPr="005B0AEA" w:rsidRDefault="00E67111" w:rsidP="00E6711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0AE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2.2. Odběr úředních vzorků </w:t>
      </w:r>
    </w:p>
    <w:p w14:paraId="53202FAB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4D19235" w14:textId="77777777" w:rsidR="00E67111" w:rsidRPr="005B0AEA" w:rsidRDefault="00E67111" w:rsidP="00E67111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EpFr06 – směsný vzorek trusu </w:t>
      </w:r>
      <w:r>
        <w:rPr>
          <w:rFonts w:ascii="Arial" w:hAnsi="Arial" w:cs="Arial"/>
          <w:color w:val="000000"/>
          <w:sz w:val="22"/>
          <w:szCs w:val="22"/>
        </w:rPr>
        <w:t xml:space="preserve">nebo stíracích manžet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odebíraný </w:t>
      </w:r>
      <w:r>
        <w:rPr>
          <w:rFonts w:ascii="Arial" w:hAnsi="Arial" w:cs="Arial"/>
          <w:color w:val="000000"/>
          <w:sz w:val="22"/>
          <w:szCs w:val="22"/>
        </w:rPr>
        <w:t>během 4 týdnů po přechodu do snáškové fáze nebo snáškové jednotky</w:t>
      </w:r>
    </w:p>
    <w:p w14:paraId="12051A9A" w14:textId="39BBDB40" w:rsidR="00E67111" w:rsidRPr="008231AB" w:rsidRDefault="00E67111" w:rsidP="008231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" w:eastAsia="ArialMT" w:hAnsi="Arial" w:cs="Arial"/>
          <w:sz w:val="22"/>
          <w:szCs w:val="22"/>
        </w:rPr>
      </w:pPr>
      <w:r w:rsidRPr="008231AB">
        <w:rPr>
          <w:rFonts w:ascii="Arial" w:hAnsi="Arial" w:cs="Arial"/>
          <w:color w:val="000000"/>
          <w:sz w:val="22"/>
          <w:szCs w:val="22"/>
        </w:rPr>
        <w:t xml:space="preserve">EpFr07 – směsný vzorek trusu nebo stíracích manžet odebíraný </w:t>
      </w:r>
      <w:r w:rsidR="008231AB" w:rsidRPr="008231AB">
        <w:rPr>
          <w:rFonts w:ascii="Arial" w:eastAsia="ArialMT" w:hAnsi="Arial" w:cs="Arial"/>
          <w:sz w:val="22"/>
          <w:szCs w:val="22"/>
        </w:rPr>
        <w:t>manžet odebíraný v</w:t>
      </w:r>
      <w:r w:rsidR="008231AB" w:rsidRPr="008231AB">
        <w:rPr>
          <w:rFonts w:ascii="Arial" w:hAnsi="Arial" w:cs="Arial"/>
          <w:sz w:val="22"/>
          <w:szCs w:val="22"/>
        </w:rPr>
        <w:t xml:space="preserve">e 47. - </w:t>
      </w:r>
      <w:r w:rsidR="008231AB" w:rsidRPr="008231AB">
        <w:rPr>
          <w:rFonts w:ascii="Arial" w:eastAsia="ArialMT" w:hAnsi="Arial" w:cs="Arial"/>
          <w:sz w:val="22"/>
          <w:szCs w:val="22"/>
        </w:rPr>
        <w:t>55. týdnu věku</w:t>
      </w:r>
      <w:r w:rsidR="008231AB" w:rsidRPr="008231AB">
        <w:rPr>
          <w:rFonts w:ascii="Arial" w:eastAsia="ArialMT" w:hAnsi="Arial" w:cs="Arial"/>
          <w:sz w:val="22"/>
          <w:szCs w:val="22"/>
        </w:rPr>
        <w:t xml:space="preserve"> </w:t>
      </w:r>
      <w:r w:rsidR="008231AB" w:rsidRPr="008231AB">
        <w:rPr>
          <w:rFonts w:ascii="Arial" w:hAnsi="Arial" w:cs="Arial"/>
          <w:sz w:val="22"/>
          <w:szCs w:val="22"/>
        </w:rPr>
        <w:t>hejna</w:t>
      </w:r>
    </w:p>
    <w:p w14:paraId="68DA415C" w14:textId="77777777" w:rsidR="00E67111" w:rsidRPr="005B0AEA" w:rsidRDefault="00E67111" w:rsidP="00E67111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80A6833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Odběr úředního vzorku může nahradit vzorek odebíraný chovatelem v rámci stanoveného schématu odběru vzorků EpFr04.</w:t>
      </w:r>
    </w:p>
    <w:p w14:paraId="624C3714" w14:textId="77777777" w:rsidR="00E67111" w:rsidRPr="005B0AEA" w:rsidRDefault="00E67111" w:rsidP="00E6711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E9F034" w14:textId="77777777" w:rsidR="00E67111" w:rsidRPr="005B0AEA" w:rsidRDefault="00E67111" w:rsidP="00E6711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0AEA">
        <w:rPr>
          <w:rFonts w:ascii="Arial" w:hAnsi="Arial" w:cs="Arial"/>
          <w:b/>
          <w:bCs/>
          <w:color w:val="000000"/>
          <w:sz w:val="22"/>
          <w:szCs w:val="22"/>
        </w:rPr>
        <w:t>2.3. Metody odběru vzorků</w:t>
      </w:r>
    </w:p>
    <w:p w14:paraId="49B0D0FC" w14:textId="77777777" w:rsidR="00E67111" w:rsidRPr="005B0AEA" w:rsidRDefault="00E67111" w:rsidP="00E67111">
      <w:pPr>
        <w:rPr>
          <w:rFonts w:ascii="Arial" w:hAnsi="Arial" w:cs="Arial"/>
          <w:color w:val="000000"/>
          <w:sz w:val="22"/>
          <w:szCs w:val="22"/>
        </w:rPr>
      </w:pPr>
    </w:p>
    <w:p w14:paraId="1F4E2213" w14:textId="77777777" w:rsidR="00E67111" w:rsidRPr="005B0AEA" w:rsidRDefault="00E67111" w:rsidP="00E67111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B0AEA">
        <w:rPr>
          <w:rFonts w:ascii="Arial" w:hAnsi="Arial" w:cs="Arial"/>
          <w:b/>
          <w:bCs/>
          <w:color w:val="000000"/>
          <w:sz w:val="22"/>
          <w:szCs w:val="22"/>
        </w:rPr>
        <w:t>A. Odběr směsných vzorků trusu</w:t>
      </w:r>
    </w:p>
    <w:p w14:paraId="137DF42B" w14:textId="77777777" w:rsidR="00E67111" w:rsidRPr="005B0AEA" w:rsidRDefault="00E67111" w:rsidP="00E6711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0CD11D" w14:textId="77777777" w:rsidR="00E67111" w:rsidRPr="005B0AEA" w:rsidRDefault="00E67111" w:rsidP="00E67111">
      <w:pPr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Odebírají se jednotlivé vzorky čerstvého trusu o váze min. 1 g v počtu, který udává tabulka.</w:t>
      </w:r>
    </w:p>
    <w:p w14:paraId="20BF27EB" w14:textId="77777777" w:rsidR="00E67111" w:rsidRPr="005B0AEA" w:rsidRDefault="00E67111" w:rsidP="00E6711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33"/>
        <w:gridCol w:w="5323"/>
      </w:tblGrid>
      <w:tr w:rsidR="00E67111" w:rsidRPr="005B0AEA" w14:paraId="519C7423" w14:textId="77777777" w:rsidTr="00203DDA">
        <w:trPr>
          <w:trHeight w:val="340"/>
        </w:trPr>
        <w:tc>
          <w:tcPr>
            <w:tcW w:w="3794" w:type="dxa"/>
          </w:tcPr>
          <w:p w14:paraId="606B28CD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Počet ptáků chovaných v hale</w:t>
            </w:r>
          </w:p>
          <w:p w14:paraId="0A0936CA" w14:textId="77777777" w:rsidR="00E67111" w:rsidRPr="005B0AEA" w:rsidRDefault="00E67111" w:rsidP="00203D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</w:tcPr>
          <w:p w14:paraId="1E878F98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Počet vzorků trusu, které mají být odebrány v hale nebo skupině hal v hospodářství</w:t>
            </w:r>
          </w:p>
        </w:tc>
      </w:tr>
      <w:tr w:rsidR="00E67111" w:rsidRPr="005B0AEA" w14:paraId="01476198" w14:textId="77777777" w:rsidTr="00203DDA">
        <w:trPr>
          <w:trHeight w:val="340"/>
        </w:trPr>
        <w:tc>
          <w:tcPr>
            <w:tcW w:w="3794" w:type="dxa"/>
          </w:tcPr>
          <w:p w14:paraId="7A204C36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250 - 349</w:t>
            </w:r>
          </w:p>
        </w:tc>
        <w:tc>
          <w:tcPr>
            <w:tcW w:w="5418" w:type="dxa"/>
          </w:tcPr>
          <w:p w14:paraId="4418AA3B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E67111" w:rsidRPr="005B0AEA" w14:paraId="6EF9479D" w14:textId="77777777" w:rsidTr="00203DDA">
        <w:trPr>
          <w:trHeight w:val="340"/>
        </w:trPr>
        <w:tc>
          <w:tcPr>
            <w:tcW w:w="3794" w:type="dxa"/>
          </w:tcPr>
          <w:p w14:paraId="2A77B4A0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350 - 449</w:t>
            </w:r>
          </w:p>
        </w:tc>
        <w:tc>
          <w:tcPr>
            <w:tcW w:w="5418" w:type="dxa"/>
          </w:tcPr>
          <w:p w14:paraId="4D591EA4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</w:tr>
      <w:tr w:rsidR="00E67111" w:rsidRPr="005B0AEA" w14:paraId="10D7A7A1" w14:textId="77777777" w:rsidTr="00203DDA">
        <w:trPr>
          <w:trHeight w:val="340"/>
        </w:trPr>
        <w:tc>
          <w:tcPr>
            <w:tcW w:w="3794" w:type="dxa"/>
          </w:tcPr>
          <w:p w14:paraId="6C3D45DF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450 - 799</w:t>
            </w:r>
          </w:p>
        </w:tc>
        <w:tc>
          <w:tcPr>
            <w:tcW w:w="5418" w:type="dxa"/>
          </w:tcPr>
          <w:p w14:paraId="05AE7553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</w:tr>
      <w:tr w:rsidR="00E67111" w:rsidRPr="005B0AEA" w14:paraId="63A0C2DA" w14:textId="77777777" w:rsidTr="00203DDA">
        <w:trPr>
          <w:trHeight w:val="340"/>
        </w:trPr>
        <w:tc>
          <w:tcPr>
            <w:tcW w:w="3794" w:type="dxa"/>
          </w:tcPr>
          <w:p w14:paraId="3C4680FD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800 - 999</w:t>
            </w:r>
          </w:p>
        </w:tc>
        <w:tc>
          <w:tcPr>
            <w:tcW w:w="5418" w:type="dxa"/>
          </w:tcPr>
          <w:p w14:paraId="77CF37E8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260</w:t>
            </w:r>
          </w:p>
        </w:tc>
      </w:tr>
      <w:tr w:rsidR="00E67111" w:rsidRPr="005B0AEA" w14:paraId="1587F226" w14:textId="77777777" w:rsidTr="00203DDA">
        <w:trPr>
          <w:trHeight w:val="340"/>
        </w:trPr>
        <w:tc>
          <w:tcPr>
            <w:tcW w:w="3794" w:type="dxa"/>
          </w:tcPr>
          <w:p w14:paraId="296023E7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1 000 a více</w:t>
            </w:r>
          </w:p>
        </w:tc>
        <w:tc>
          <w:tcPr>
            <w:tcW w:w="5418" w:type="dxa"/>
          </w:tcPr>
          <w:p w14:paraId="684E0E50" w14:textId="77777777" w:rsidR="00E67111" w:rsidRPr="005B0AEA" w:rsidRDefault="00E67111" w:rsidP="00203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AEA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</w:tbl>
    <w:p w14:paraId="1B61628A" w14:textId="77777777" w:rsidR="00E67111" w:rsidRPr="005B0AEA" w:rsidRDefault="00E67111" w:rsidP="00E67111">
      <w:pPr>
        <w:rPr>
          <w:rFonts w:ascii="Arial" w:hAnsi="Arial" w:cs="Arial"/>
          <w:color w:val="000000"/>
          <w:sz w:val="22"/>
          <w:szCs w:val="22"/>
        </w:rPr>
      </w:pPr>
    </w:p>
    <w:p w14:paraId="020E0D98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Z těchto jednotlivých vzorků se sestaví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směsné vzorky a tato skutečnost se uvede v žádance o vyšetření. Směsný vzorek musí být sestaven z nejvýše 150 jednotlivých vzorků. </w:t>
      </w:r>
    </w:p>
    <w:p w14:paraId="702C424E" w14:textId="77777777" w:rsidR="00E67111" w:rsidRPr="005B0AEA" w:rsidRDefault="00E67111" w:rsidP="00E67111">
      <w:pPr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Každý z těchto směsných vzorků se vyšetřuje samostatně. </w:t>
      </w:r>
    </w:p>
    <w:p w14:paraId="6CF88C1E" w14:textId="77777777" w:rsidR="00E67111" w:rsidRPr="005B0AEA" w:rsidRDefault="00E67111" w:rsidP="00E67111">
      <w:pPr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Nebo</w:t>
      </w:r>
    </w:p>
    <w:p w14:paraId="16244D51" w14:textId="77777777" w:rsidR="00E67111" w:rsidRPr="005B0AEA" w:rsidRDefault="00E67111" w:rsidP="00E6711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B6DDFE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0AEA">
        <w:rPr>
          <w:rFonts w:ascii="Arial" w:hAnsi="Arial" w:cs="Arial"/>
          <w:b/>
          <w:bCs/>
          <w:color w:val="000000"/>
          <w:sz w:val="22"/>
          <w:szCs w:val="22"/>
        </w:rPr>
        <w:t>B. Odběr vzorků pomocí stíracích manžet</w:t>
      </w:r>
    </w:p>
    <w:p w14:paraId="476F0A47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EA17B1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Odebírá se 5 párů stíracích manžet, které se pro účely vyšetření sloučí tak, aby vznikly </w:t>
      </w:r>
      <w:r>
        <w:rPr>
          <w:rFonts w:ascii="Arial" w:hAnsi="Arial" w:cs="Arial"/>
          <w:color w:val="000000"/>
          <w:sz w:val="22"/>
          <w:szCs w:val="22"/>
        </w:rPr>
        <w:t>2 </w:t>
      </w:r>
      <w:r w:rsidRPr="005B0AEA">
        <w:rPr>
          <w:rFonts w:ascii="Arial" w:hAnsi="Arial" w:cs="Arial"/>
          <w:color w:val="000000"/>
          <w:sz w:val="22"/>
          <w:szCs w:val="22"/>
        </w:rPr>
        <w:t>samostatně vyšetřované vzorky.</w:t>
      </w:r>
    </w:p>
    <w:p w14:paraId="749BA93B" w14:textId="77777777" w:rsidR="00E67111" w:rsidRPr="005B0AEA" w:rsidRDefault="00E67111" w:rsidP="00E67111">
      <w:pPr>
        <w:rPr>
          <w:rFonts w:ascii="Arial" w:hAnsi="Arial" w:cs="Arial"/>
          <w:color w:val="000000"/>
          <w:sz w:val="22"/>
          <w:szCs w:val="22"/>
        </w:rPr>
      </w:pPr>
    </w:p>
    <w:p w14:paraId="12B824A9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Chůze po ploše se provádí tak, aby vzorky byly odebrány reprezentativně ze všech částí dané plochy, včetně podestýlky a roštů, pokud jsou rošty bezpečné pro chůzi.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Do odběru jsou zahrnuty veškeré jednotlivé posady v budově. Po skončení odběru vzorků musí být manžety opatrně sejmuty tak, aby se z nich neuvolnil přichycený materiál. Manžety slouží k nasátí trusu, proto se jednotlivé páry nesmí zaměnit, takto se jako vzorek zabalí a odesílají k vyšetření do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SVÚ. </w:t>
      </w:r>
    </w:p>
    <w:p w14:paraId="3D633459" w14:textId="77777777" w:rsidR="00E67111" w:rsidRPr="005B0AEA" w:rsidRDefault="00E67111" w:rsidP="00E6711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DC02B7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0AEA">
        <w:rPr>
          <w:rFonts w:ascii="Arial" w:hAnsi="Arial" w:cs="Arial"/>
          <w:b/>
          <w:bCs/>
          <w:color w:val="000000"/>
          <w:sz w:val="22"/>
          <w:szCs w:val="22"/>
        </w:rPr>
        <w:t>C. Odběr směsných vzorků trusu v klecových technologiích</w:t>
      </w:r>
    </w:p>
    <w:p w14:paraId="1060EBCB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427EE5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 klecových technologiích může být vzorek v závislosti na typu budovy tvořen přirozeně smíchaným trusem pocházejícím z trusných pásů, škrabáků nebo hlubokých trusných jímek. Pro samostatné vyšetření se odebírají nejméně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vzorky o váze min. 150 g pro samostatné vyšetření:</w:t>
      </w:r>
    </w:p>
    <w:p w14:paraId="1F0B0138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43A75B9" w14:textId="77777777" w:rsidR="00E67111" w:rsidRPr="005B0AEA" w:rsidRDefault="00E67111" w:rsidP="00E67111">
      <w:pPr>
        <w:numPr>
          <w:ilvl w:val="0"/>
          <w:numId w:val="11"/>
        </w:numPr>
        <w:tabs>
          <w:tab w:val="num" w:pos="2160"/>
        </w:tabs>
        <w:autoSpaceDE w:val="0"/>
        <w:autoSpaceDN w:val="0"/>
        <w:adjustRightInd w:val="0"/>
        <w:ind w:left="851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 trusných pásů pod každou řadou klecí, které jsou stále v chodu a čistí se pomocí šnekového nebo pásového dopravníku;</w:t>
      </w:r>
    </w:p>
    <w:p w14:paraId="51C2EC69" w14:textId="77777777" w:rsidR="00E67111" w:rsidRPr="005B0AEA" w:rsidRDefault="00E67111" w:rsidP="00E67111">
      <w:pPr>
        <w:numPr>
          <w:ilvl w:val="0"/>
          <w:numId w:val="11"/>
        </w:numPr>
        <w:tabs>
          <w:tab w:val="num" w:pos="2160"/>
        </w:tabs>
        <w:autoSpaceDE w:val="0"/>
        <w:autoSpaceDN w:val="0"/>
        <w:adjustRightInd w:val="0"/>
        <w:ind w:left="851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ze škrabáků používaných v systému trusných jímek, kdy je trus zpod klecí seškrabován a ukládán do hlubokých jímek pod budovou;</w:t>
      </w:r>
    </w:p>
    <w:p w14:paraId="3DF44672" w14:textId="77777777" w:rsidR="00E67111" w:rsidRPr="005B0AEA" w:rsidRDefault="00E67111" w:rsidP="00E67111">
      <w:pPr>
        <w:numPr>
          <w:ilvl w:val="0"/>
          <w:numId w:val="11"/>
        </w:numPr>
        <w:tabs>
          <w:tab w:val="num" w:pos="2160"/>
        </w:tabs>
        <w:autoSpaceDE w:val="0"/>
        <w:autoSpaceDN w:val="0"/>
        <w:adjustRightInd w:val="0"/>
        <w:ind w:left="851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lastRenderedPageBreak/>
        <w:t>ze systému trusných jímek (kanálů) u kaskádových klecí, kdy jsou klece seřazeny terasovitě a trus padá přímo do jímky.</w:t>
      </w:r>
    </w:p>
    <w:p w14:paraId="5F3F5622" w14:textId="77777777" w:rsidR="00E67111" w:rsidRPr="005B0AEA" w:rsidRDefault="00E67111" w:rsidP="00E67111">
      <w:pPr>
        <w:rPr>
          <w:rFonts w:ascii="Arial" w:hAnsi="Arial" w:cs="Arial"/>
          <w:color w:val="000000"/>
          <w:sz w:val="22"/>
          <w:szCs w:val="22"/>
        </w:rPr>
      </w:pPr>
    </w:p>
    <w:p w14:paraId="1BD84493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 budově je obvykle několik řad klecí. Směsné vzorky z každé řady jsou zastoupeny v celkovém směsném vzorku. Z každého hejna se odebírají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samostatně vyšetřované vzorky směsné vzorky. V systémech, kde se používají pásy nebo škrabáky, musí být pásy nebo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škrabáky před provedením odběru vzorku uvedeny do provozu, tak aby se shrnul starý trus.</w:t>
      </w:r>
    </w:p>
    <w:p w14:paraId="52CB764C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V systémech, kde se používají shrnovače trusu a škrabáky pod klecemi, se odebírá směsný trus usazený na škrabáku po jeho uvedení do provozu.</w:t>
      </w:r>
    </w:p>
    <w:p w14:paraId="6286129B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U kaskádových klecí, u nichž se nepoužívají žádné škrabáky nebo pásy, se odebírá směsný trus přímo z hluboké jímky. </w:t>
      </w:r>
      <w:r w:rsidRPr="005B0AEA">
        <w:rPr>
          <w:rFonts w:ascii="Arial" w:hAnsi="Arial" w:cs="Arial"/>
          <w:sz w:val="22"/>
          <w:szCs w:val="22"/>
        </w:rPr>
        <w:t>U systému trusných pásů se odebírá směsný vzorek trusu z výstupních konců pásů.</w:t>
      </w:r>
    </w:p>
    <w:p w14:paraId="4C84ABB6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V halách s klecemi, kde se na koncích pásů nebo na škrabkách nenahromadí dostatečné množství trusu, se </w:t>
      </w:r>
      <w:r>
        <w:rPr>
          <w:rFonts w:ascii="Arial" w:hAnsi="Arial" w:cs="Arial"/>
          <w:sz w:val="22"/>
          <w:szCs w:val="22"/>
        </w:rPr>
        <w:t xml:space="preserve">4 </w:t>
      </w:r>
      <w:r w:rsidRPr="005B0AEA">
        <w:rPr>
          <w:rFonts w:ascii="Arial" w:hAnsi="Arial" w:cs="Arial"/>
          <w:sz w:val="22"/>
          <w:szCs w:val="22"/>
        </w:rPr>
        <w:t xml:space="preserve">nebo více stíracích </w:t>
      </w:r>
      <w:r>
        <w:rPr>
          <w:rFonts w:ascii="Arial" w:hAnsi="Arial" w:cs="Arial"/>
          <w:sz w:val="22"/>
          <w:szCs w:val="22"/>
        </w:rPr>
        <w:t>manžet</w:t>
      </w:r>
      <w:r w:rsidRPr="005B0AEA">
        <w:rPr>
          <w:rFonts w:ascii="Arial" w:hAnsi="Arial" w:cs="Arial"/>
          <w:sz w:val="22"/>
          <w:szCs w:val="22"/>
        </w:rPr>
        <w:t xml:space="preserve"> o velikosti nejméně 900 cm</w:t>
      </w:r>
      <w:r w:rsidRPr="005B0AEA">
        <w:rPr>
          <w:rFonts w:ascii="Arial" w:hAnsi="Arial" w:cs="Arial"/>
          <w:sz w:val="22"/>
          <w:szCs w:val="22"/>
          <w:vertAlign w:val="superscript"/>
        </w:rPr>
        <w:t>2</w:t>
      </w:r>
      <w:r w:rsidRPr="005B0AEA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</w:t>
      </w:r>
      <w:r w:rsidRPr="005B0A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manžetu </w:t>
      </w:r>
      <w:r w:rsidRPr="005B0AEA">
        <w:rPr>
          <w:rFonts w:ascii="Arial" w:hAnsi="Arial" w:cs="Arial"/>
          <w:sz w:val="22"/>
          <w:szCs w:val="22"/>
        </w:rPr>
        <w:t>použijí k setření co největší plochy konce všech dostupných pásů po jejich spuštění</w:t>
      </w:r>
      <w:r>
        <w:rPr>
          <w:rFonts w:ascii="Arial" w:hAnsi="Arial" w:cs="Arial"/>
          <w:sz w:val="22"/>
          <w:szCs w:val="22"/>
        </w:rPr>
        <w:t>.</w:t>
      </w:r>
      <w:r w:rsidRPr="005B0AEA">
        <w:rPr>
          <w:rFonts w:ascii="Arial" w:hAnsi="Arial" w:cs="Arial"/>
          <w:sz w:val="22"/>
          <w:szCs w:val="22"/>
        </w:rPr>
        <w:t xml:space="preserve"> </w:t>
      </w:r>
    </w:p>
    <w:p w14:paraId="18BC3212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V halách s kójemi nebo volnými výběhy se odeberou dle návodu NRL </w:t>
      </w:r>
      <w:r>
        <w:rPr>
          <w:rFonts w:ascii="Arial" w:hAnsi="Arial" w:cs="Arial"/>
          <w:sz w:val="22"/>
          <w:szCs w:val="22"/>
        </w:rPr>
        <w:t>2</w:t>
      </w:r>
      <w:r w:rsidRPr="005B0AEA">
        <w:rPr>
          <w:rFonts w:ascii="Arial" w:hAnsi="Arial" w:cs="Arial"/>
          <w:sz w:val="22"/>
          <w:szCs w:val="22"/>
        </w:rPr>
        <w:t xml:space="preserve"> páry vzorků stíracích manžet (návleky na obuv) tak, aby nedošlo k záměně manžet v pořadí odběrů. Chůze po ploše se provádí tak, aby vzorky byly odebrány reprezentativně ze všech částí dané plochy, včetně podestýlky a roštů, pokud jsou rošty bezpečné pro chůzi. Do odběru jsou zahrnuty veškeré jednotlivé posady v budově, ne však oblasti mimo halu v případě hejn s venkovním přístupem.  Po skončení odběru vzorků musí být manžety opatrně sejmuty tak, aby se z nich neuvolnil přichycený materiál. Manžety slouží k nasátí trusu, proto se jednotlivé páry nesmí zaměnit, takto se jako vzorek zabalí a odesílají k vyšetření do SVÚ. Ve vícepatrových voliérách, ze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 xml:space="preserve">kterých je většina trusu odstraněna pomocí trusných pásů, musí být alespoň druhý pár stíracích manžet použit </w:t>
      </w:r>
      <w:r>
        <w:rPr>
          <w:rFonts w:ascii="Arial" w:hAnsi="Arial" w:cs="Arial"/>
          <w:sz w:val="22"/>
          <w:szCs w:val="22"/>
        </w:rPr>
        <w:t>na rukou</w:t>
      </w:r>
      <w:r w:rsidRPr="005B0AEA">
        <w:rPr>
          <w:rFonts w:ascii="Arial" w:hAnsi="Arial" w:cs="Arial"/>
          <w:sz w:val="22"/>
          <w:szCs w:val="22"/>
        </w:rPr>
        <w:t xml:space="preserve"> k setření trusu ze všech dostupných trusných pásů. </w:t>
      </w:r>
    </w:p>
    <w:p w14:paraId="06D9A4EC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</w:p>
    <w:p w14:paraId="6698B70B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Pro účely vyšetření se vzorky sloučí tak, aby vznikly </w:t>
      </w:r>
      <w:r>
        <w:rPr>
          <w:rFonts w:ascii="Arial" w:hAnsi="Arial" w:cs="Arial"/>
          <w:sz w:val="22"/>
          <w:szCs w:val="22"/>
        </w:rPr>
        <w:t>2</w:t>
      </w:r>
      <w:r w:rsidRPr="005B0AEA">
        <w:rPr>
          <w:rFonts w:ascii="Arial" w:hAnsi="Arial" w:cs="Arial"/>
          <w:sz w:val="22"/>
          <w:szCs w:val="22"/>
        </w:rPr>
        <w:t xml:space="preserve"> samostatně vyšetřované vzorky.</w:t>
      </w:r>
    </w:p>
    <w:p w14:paraId="0BB2FB83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</w:p>
    <w:p w14:paraId="6C67943F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3. Obecné údaje</w:t>
      </w:r>
    </w:p>
    <w:p w14:paraId="5CAF35E9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48B423C1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Program probíhá na celém území České 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epubliky ve všech reprodukčních chovech kura domácího </w:t>
      </w:r>
      <w:r w:rsidRPr="005B0AEA">
        <w:rPr>
          <w:rFonts w:ascii="Arial" w:hAnsi="Arial" w:cs="Arial"/>
          <w:i/>
          <w:color w:val="000000"/>
          <w:sz w:val="22"/>
          <w:szCs w:val="22"/>
        </w:rPr>
        <w:t>(Gallus gallus)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registrovaných podle § 23 zákona č. 154/2000 Sb. Epizootologickou jednotkou je hejno, které je definováno dle nařízení (ES) č. 2160/2003:</w:t>
      </w:r>
    </w:p>
    <w:p w14:paraId="41CC8379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DDC830F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 „Hejnem“ se rozumí veškerá drůbež stejného nákazového statusu držená ve stejném místě nebo ve stejném prostoru a představující epizootologickou jednotku; v případě drůbeže v klecových chovech tento termín zahrnuje všechny ptáky sdílející stejný vzdušný prostor.</w:t>
      </w:r>
    </w:p>
    <w:p w14:paraId="6F9CC8F0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CD58E01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4. </w:t>
      </w:r>
      <w:r>
        <w:rPr>
          <w:rFonts w:ascii="Arial" w:hAnsi="Arial" w:cs="Arial"/>
          <w:b/>
          <w:color w:val="000000"/>
          <w:sz w:val="22"/>
          <w:szCs w:val="22"/>
        </w:rPr>
        <w:t>Úřední</w:t>
      </w: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 laboratoře</w:t>
      </w:r>
    </w:p>
    <w:p w14:paraId="57B5AF14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00A6FB3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Laboratoře, které provádí vyšetření na </w:t>
      </w:r>
      <w:r w:rsidRPr="005B0AEA">
        <w:rPr>
          <w:rFonts w:ascii="Arial" w:hAnsi="Arial" w:cs="Arial"/>
          <w:i/>
          <w:sz w:val="22"/>
          <w:szCs w:val="22"/>
        </w:rPr>
        <w:t xml:space="preserve">Salmonella </w:t>
      </w:r>
      <w:r w:rsidRPr="005B0AEA">
        <w:rPr>
          <w:rFonts w:ascii="Arial" w:hAnsi="Arial" w:cs="Arial"/>
          <w:sz w:val="22"/>
          <w:szCs w:val="22"/>
        </w:rPr>
        <w:t xml:space="preserve">spp. v rámci tohoto programu tlumení salmonel jsou stanoveny v souladu s článkem 12 </w:t>
      </w:r>
      <w:r>
        <w:rPr>
          <w:rFonts w:ascii="Arial" w:hAnsi="Arial" w:cs="Arial"/>
          <w:sz w:val="22"/>
          <w:szCs w:val="22"/>
        </w:rPr>
        <w:t>n</w:t>
      </w:r>
      <w:r w:rsidRPr="005B0AEA">
        <w:rPr>
          <w:rFonts w:ascii="Arial" w:hAnsi="Arial" w:cs="Arial"/>
          <w:sz w:val="22"/>
          <w:szCs w:val="22"/>
        </w:rPr>
        <w:t>ařízení (ES) č. 2160/2003.</w:t>
      </w:r>
    </w:p>
    <w:p w14:paraId="5B6C1345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Vzorky, odebrané v rámci tohoto Národního programu, musí být vyšetřeny v laboratořích SVÚ, které jsou pod kontrolou národní referenční laboratoře (dále jen „NRL“) a je u nich zajištěno napojení na informační systém SVS:</w:t>
      </w:r>
    </w:p>
    <w:p w14:paraId="5C2C37F9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</w:p>
    <w:p w14:paraId="276C399A" w14:textId="77777777" w:rsidR="00E67111" w:rsidRPr="00311115" w:rsidRDefault="00E67111" w:rsidP="00E67111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11115">
        <w:rPr>
          <w:rFonts w:ascii="Arial" w:hAnsi="Arial" w:cs="Arial"/>
          <w:sz w:val="22"/>
          <w:szCs w:val="22"/>
        </w:rPr>
        <w:t xml:space="preserve">SVÚ Praha - NRL </w:t>
      </w:r>
    </w:p>
    <w:p w14:paraId="7DEAA33B" w14:textId="77777777" w:rsidR="00E67111" w:rsidRPr="00311115" w:rsidRDefault="00E67111" w:rsidP="00E67111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11115">
        <w:rPr>
          <w:rFonts w:ascii="Arial" w:hAnsi="Arial" w:cs="Arial"/>
          <w:sz w:val="22"/>
          <w:szCs w:val="22"/>
        </w:rPr>
        <w:t xml:space="preserve">SVÚ Jihlava </w:t>
      </w:r>
    </w:p>
    <w:p w14:paraId="2D8509EB" w14:textId="77777777" w:rsidR="00E67111" w:rsidRPr="00311115" w:rsidRDefault="00E67111" w:rsidP="00E67111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11115">
        <w:rPr>
          <w:rFonts w:ascii="Arial" w:hAnsi="Arial" w:cs="Arial"/>
          <w:sz w:val="22"/>
          <w:szCs w:val="22"/>
        </w:rPr>
        <w:t>SVÚ Olomouc</w:t>
      </w:r>
    </w:p>
    <w:p w14:paraId="63DA3D08" w14:textId="77777777" w:rsidR="00E67111" w:rsidRPr="005B0AEA" w:rsidRDefault="00E67111" w:rsidP="00E671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66452BE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lastRenderedPageBreak/>
        <w:t xml:space="preserve">Vyšetření konfirmačních vzorků provádí NRL pro salmonely na SVÚ Praha. </w:t>
      </w:r>
    </w:p>
    <w:p w14:paraId="11C72003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1F23D687" w14:textId="77777777" w:rsidR="00E67111" w:rsidRPr="005B0AEA" w:rsidRDefault="00E67111" w:rsidP="00E67111">
      <w:pPr>
        <w:pStyle w:val="Podpis"/>
        <w:keepNext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5. Metody použité pro vyšetření</w:t>
      </w:r>
    </w:p>
    <w:p w14:paraId="3CE9BECD" w14:textId="77777777" w:rsidR="00E67111" w:rsidRPr="005B0AEA" w:rsidRDefault="00E67111" w:rsidP="00E67111">
      <w:pPr>
        <w:pStyle w:val="Podpis"/>
        <w:keepNext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14:paraId="6E499C6E" w14:textId="77777777" w:rsidR="00E67111" w:rsidRPr="005B0AEA" w:rsidRDefault="00E67111" w:rsidP="00E67111">
      <w:pPr>
        <w:pStyle w:val="Podpis"/>
        <w:keepNext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5.1. Přeprava a přípravy vzorků</w:t>
      </w:r>
    </w:p>
    <w:p w14:paraId="19031FA0" w14:textId="77777777" w:rsidR="00E67111" w:rsidRPr="005B0AEA" w:rsidRDefault="00E67111" w:rsidP="00E67111">
      <w:pPr>
        <w:pStyle w:val="Podpis"/>
        <w:keepNext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14:paraId="27E0F3C0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Vzorky se odešlou do laboratoří nejlépe do 24 hodin po odběru. Nejsou-li odeslány 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                     </w:t>
      </w:r>
      <w:r w:rsidRPr="005B0AEA">
        <w:rPr>
          <w:rFonts w:ascii="Arial" w:hAnsi="Arial" w:cs="Arial"/>
          <w:color w:val="000000"/>
          <w:sz w:val="22"/>
          <w:szCs w:val="22"/>
        </w:rPr>
        <w:t>do 24</w:t>
      </w:r>
      <w:r w:rsidRPr="005B0AEA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hodin, skladují se v chladu. Vzorky mohou být přepravovány při teplotě okolního prostředí, pokud se zamezí nadměrné teplotě (přes 25 °C) a vystavení slunečnímu záření. V</w:t>
      </w:r>
      <w:r w:rsidRPr="005B0AEA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laboratoři se vzorky uloží v chladu až do jejich vyšetření, které musí být zahájeno 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                    </w:t>
      </w:r>
      <w:r w:rsidRPr="005B0AEA">
        <w:rPr>
          <w:rFonts w:ascii="Arial" w:hAnsi="Arial" w:cs="Arial"/>
          <w:color w:val="000000"/>
          <w:sz w:val="22"/>
          <w:szCs w:val="22"/>
        </w:rPr>
        <w:t>do 48</w:t>
      </w:r>
      <w:r w:rsidRPr="005B0AEA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hodin po jejich obdržení a</w:t>
      </w:r>
      <w:r w:rsidRPr="005B0AEA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do 96 hodin od odběru vzorků.</w:t>
      </w:r>
    </w:p>
    <w:p w14:paraId="7BF3D02F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3868732" w14:textId="77777777" w:rsidR="00E67111" w:rsidRPr="005B0AEA" w:rsidRDefault="00E67111" w:rsidP="00E67111">
      <w:pPr>
        <w:pStyle w:val="Podpis"/>
        <w:keepNext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5.2. Stírací </w:t>
      </w:r>
      <w:r>
        <w:rPr>
          <w:rFonts w:ascii="Arial" w:hAnsi="Arial" w:cs="Arial"/>
          <w:b/>
          <w:color w:val="000000"/>
          <w:sz w:val="22"/>
          <w:szCs w:val="22"/>
          <w:lang w:val="cs-CZ"/>
        </w:rPr>
        <w:t>manžety</w:t>
      </w: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 a vzorky prachu</w:t>
      </w:r>
    </w:p>
    <w:p w14:paraId="6AFD6732" w14:textId="77777777" w:rsidR="00E67111" w:rsidRPr="005B0AEA" w:rsidRDefault="00E67111" w:rsidP="00E67111">
      <w:pPr>
        <w:pStyle w:val="Podpis"/>
        <w:keepNext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14:paraId="166CE7CC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a) Pár (y) stíracích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manžet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a vzorek prachu (textilní tampon) se opatrně vybalí, aby nedošlo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uvolnění přichyceného trusu nebo prachového materiálu, a vloží se do 225 ml pufrované peptonové vody předehřáté na pokojovou teplotu.</w:t>
      </w:r>
    </w:p>
    <w:p w14:paraId="6B052FAF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b) Stírací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manžeta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a textilní tampon se zcela ponoří do pufrované peptonové vody, aby byl kolem vzorku dostatek volné kapaliny pro migraci salmonel ze vzorku, a proto lze v případě potřeby přidat více pufrované peptonové vody. Ze stíracích </w:t>
      </w:r>
      <w:r>
        <w:rPr>
          <w:rFonts w:ascii="Arial" w:hAnsi="Arial" w:cs="Arial"/>
          <w:color w:val="000000"/>
          <w:sz w:val="22"/>
          <w:szCs w:val="22"/>
          <w:lang w:val="cs-CZ"/>
        </w:rPr>
        <w:t>manžet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a textilního tamponu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se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musí zpracovat samostatné preparáty.</w:t>
      </w:r>
    </w:p>
    <w:p w14:paraId="41033DB7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c) Pokud je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párů stíracích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manžet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sloučeno do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vzorků, musí se každý směsný vzorek umístit do 225 ml pufrované peptonové vody, nebo případně do většího množství, aby byly zcela ponořeny a aby byl zajištěn dostatek volné kapaliny pro migraci salmonel ze vzorku.</w:t>
      </w:r>
    </w:p>
    <w:p w14:paraId="34637A1C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d) Vířením se dosáhne úplného nasáknutí vzorku a pokračuje se v kultivaci za použití metody detekce popsané </w:t>
      </w:r>
      <w:r>
        <w:rPr>
          <w:rFonts w:ascii="Arial" w:hAnsi="Arial" w:cs="Arial"/>
          <w:color w:val="000000"/>
          <w:sz w:val="22"/>
          <w:szCs w:val="22"/>
        </w:rPr>
        <w:t xml:space="preserve">v bodě </w:t>
      </w:r>
      <w:r w:rsidRPr="005B0AEA">
        <w:rPr>
          <w:rFonts w:ascii="Arial" w:hAnsi="Arial" w:cs="Arial"/>
          <w:color w:val="000000"/>
          <w:sz w:val="22"/>
          <w:szCs w:val="22"/>
        </w:rPr>
        <w:t>6.5.</w:t>
      </w:r>
    </w:p>
    <w:p w14:paraId="67505BD6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0E00E84" w14:textId="77777777" w:rsidR="00E67111" w:rsidRPr="005B0AEA" w:rsidRDefault="00E67111" w:rsidP="00E67111">
      <w:pPr>
        <w:pStyle w:val="Podpis"/>
        <w:keepNext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5.3. Ostatní vzorky trusu</w:t>
      </w:r>
    </w:p>
    <w:p w14:paraId="7E999566" w14:textId="77777777" w:rsidR="00E67111" w:rsidRPr="005B0AEA" w:rsidRDefault="00E67111" w:rsidP="00E67111">
      <w:pPr>
        <w:pStyle w:val="Podpis"/>
        <w:keepNext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14:paraId="650553C7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a) Vzorky trusu se sloučí a důkladně smíchají a poté se odebere 25 g podvzorku </w:t>
      </w:r>
      <w:r w:rsidRPr="005B0AEA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pro kultivaci.</w:t>
      </w:r>
    </w:p>
    <w:p w14:paraId="186BDE86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b) 25 g podvzorek se přidá do 225 ml pufrované peptonové vody předehřáté na pokojovou teplotu.</w:t>
      </w:r>
    </w:p>
    <w:p w14:paraId="7D447D5D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c) Pokračuje se v kultivaci vzorku za použití metody detekce popsané </w:t>
      </w:r>
      <w:r>
        <w:rPr>
          <w:rFonts w:ascii="Arial" w:hAnsi="Arial" w:cs="Arial"/>
          <w:color w:val="000000"/>
          <w:sz w:val="22"/>
          <w:szCs w:val="22"/>
        </w:rPr>
        <w:t xml:space="preserve">v bodě </w:t>
      </w:r>
      <w:r w:rsidRPr="005B0AEA">
        <w:rPr>
          <w:rFonts w:ascii="Arial" w:hAnsi="Arial" w:cs="Arial"/>
          <w:color w:val="000000"/>
          <w:sz w:val="22"/>
          <w:szCs w:val="22"/>
        </w:rPr>
        <w:t>6.5.</w:t>
      </w:r>
    </w:p>
    <w:p w14:paraId="478A4BF3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F908A29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 případě schválení norem ISO týkajících se přípravy příslušných vzorků pro detekci salmonely použijí se normy ISO a nahradí výše uvedená ustanovení o přípravě vzorků. </w:t>
      </w:r>
    </w:p>
    <w:p w14:paraId="07111B6B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6558727" w14:textId="77777777" w:rsidR="00E67111" w:rsidRPr="005B0AEA" w:rsidRDefault="00E67111" w:rsidP="00E67111">
      <w:pPr>
        <w:pStyle w:val="Podpis"/>
        <w:keepNext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5.4. Kadávery jednodenních kuřat</w:t>
      </w:r>
    </w:p>
    <w:p w14:paraId="0A2EAE40" w14:textId="77777777" w:rsidR="00E67111" w:rsidRPr="005B0AEA" w:rsidRDefault="00E67111" w:rsidP="00E67111">
      <w:pPr>
        <w:pStyle w:val="Podpis"/>
        <w:keepNext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14:paraId="3BDF80E0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Vzorky uhynulých kuřat odebraných při dodávce jednodenních kuřat se vyšetřují jako směsné vzorky z max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10 kusů uhynulých kuřat.</w:t>
      </w:r>
    </w:p>
    <w:p w14:paraId="085FF0FD" w14:textId="77777777" w:rsidR="00E67111" w:rsidRPr="005B0AEA" w:rsidRDefault="00E67111" w:rsidP="00E67111">
      <w:pPr>
        <w:pStyle w:val="Podpis"/>
        <w:tabs>
          <w:tab w:val="left" w:pos="54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3ACC4B1" w14:textId="77777777" w:rsidR="00E67111" w:rsidRPr="005B0AEA" w:rsidRDefault="00E67111" w:rsidP="00E67111">
      <w:pPr>
        <w:pStyle w:val="Podpis"/>
        <w:keepNext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5.5. Schéma odběru vzorků krmiv</w:t>
      </w:r>
    </w:p>
    <w:p w14:paraId="7602AFA3" w14:textId="77777777" w:rsidR="00E67111" w:rsidRPr="005B0AEA" w:rsidRDefault="00E67111" w:rsidP="00E67111">
      <w:pPr>
        <w:pStyle w:val="Podpis"/>
        <w:keepNext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14:paraId="6018EB49" w14:textId="77777777" w:rsidR="00E67111" w:rsidRDefault="00E67111" w:rsidP="00E67111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Ve výrobnách krmných směsí </w:t>
      </w:r>
      <w:r w:rsidRPr="00984739">
        <w:rPr>
          <w:rFonts w:ascii="Arial" w:hAnsi="Arial" w:cs="Arial"/>
          <w:color w:val="000000"/>
          <w:sz w:val="22"/>
          <w:szCs w:val="22"/>
        </w:rPr>
        <w:t xml:space="preserve">KVS SVS </w:t>
      </w:r>
      <w:r>
        <w:rPr>
          <w:rFonts w:ascii="Arial" w:hAnsi="Arial" w:cs="Arial"/>
          <w:color w:val="000000"/>
          <w:sz w:val="22"/>
          <w:szCs w:val="22"/>
        </w:rPr>
        <w:t>odebírá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vzorky k bakteriologickému vyšetření. </w:t>
      </w:r>
      <w:r>
        <w:rPr>
          <w:rFonts w:ascii="Arial" w:hAnsi="Arial" w:cs="Arial"/>
          <w:color w:val="000000"/>
          <w:sz w:val="22"/>
          <w:szCs w:val="22"/>
        </w:rPr>
        <w:t>Frekvence odběru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vzorků se odvozuj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od </w:t>
      </w:r>
      <w:r>
        <w:rPr>
          <w:rFonts w:ascii="Arial" w:hAnsi="Arial" w:cs="Arial"/>
          <w:color w:val="000000"/>
          <w:sz w:val="22"/>
          <w:szCs w:val="22"/>
        </w:rPr>
        <w:t>ročního objemu výroby.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Vzorky se odeb</w:t>
      </w:r>
      <w:r>
        <w:rPr>
          <w:rFonts w:ascii="Arial" w:hAnsi="Arial" w:cs="Arial"/>
          <w:color w:val="000000"/>
          <w:sz w:val="22"/>
          <w:szCs w:val="22"/>
        </w:rPr>
        <w:t>írají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ve stanovené frekvenci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color w:val="000000"/>
          <w:sz w:val="22"/>
          <w:szCs w:val="22"/>
        </w:rPr>
        <w:t xml:space="preserve">v chovech. </w:t>
      </w:r>
      <w:r w:rsidRPr="005B0AEA">
        <w:rPr>
          <w:rFonts w:ascii="Arial" w:hAnsi="Arial" w:cs="Arial"/>
          <w:color w:val="000000"/>
          <w:sz w:val="22"/>
          <w:szCs w:val="22"/>
        </w:rPr>
        <w:t>Hodnotícím kritériem je nepřítomnost salmonel v 25 gramech odebraného vzorku.</w:t>
      </w:r>
    </w:p>
    <w:p w14:paraId="37073F17" w14:textId="77777777" w:rsidR="00E67111" w:rsidRPr="005B0AEA" w:rsidRDefault="00E67111" w:rsidP="00E67111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2C0C1A97" w14:textId="77777777" w:rsidR="00E67111" w:rsidRPr="005B0AEA" w:rsidRDefault="00E67111" w:rsidP="00E67111">
      <w:pPr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764E666" w14:textId="77777777" w:rsidR="00E67111" w:rsidRPr="005B0AEA" w:rsidRDefault="00E67111" w:rsidP="00E67111">
      <w:pPr>
        <w:keepNext/>
        <w:tabs>
          <w:tab w:val="left" w:pos="426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5.6. Metody detekce</w:t>
      </w:r>
    </w:p>
    <w:p w14:paraId="24E7C534" w14:textId="77777777" w:rsidR="00E67111" w:rsidRPr="005B0AEA" w:rsidRDefault="00E67111" w:rsidP="00E67111">
      <w:pPr>
        <w:keepNext/>
        <w:tabs>
          <w:tab w:val="left" w:pos="426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A850FD0" w14:textId="77777777" w:rsidR="00E67111" w:rsidRPr="005B0AEA" w:rsidRDefault="00E67111" w:rsidP="00E67111">
      <w:pPr>
        <w:pStyle w:val="Podpis"/>
        <w:tabs>
          <w:tab w:val="left" w:pos="540"/>
          <w:tab w:val="left" w:pos="10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Pro detekci se používá metoda doporučená referenční laboratoří Společenství pro salmonelu v Bilthovenu, Nizozemsko. Tato metoda je popsána v současném znění normy ČSN EN ISO</w:t>
      </w:r>
      <w:r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6579-1:2017 Mikrobiologie potravního řetězce – Horizontální metoda průkazu, stanovení </w:t>
      </w:r>
      <w:r w:rsidRPr="005B0AEA">
        <w:rPr>
          <w:rFonts w:ascii="Arial" w:hAnsi="Arial" w:cs="Arial"/>
          <w:color w:val="000000"/>
          <w:sz w:val="22"/>
          <w:szCs w:val="22"/>
        </w:rPr>
        <w:lastRenderedPageBreak/>
        <w:t>počtu a sérotypizace bakterií rodu Salmonella. V této metodě se používá modifikované polotuhé médium Rappaport-Vassiladis, MSRV jako jediné selektivní obohacovací médium.</w:t>
      </w:r>
    </w:p>
    <w:p w14:paraId="0DBC9A0C" w14:textId="77777777" w:rsidR="00E67111" w:rsidRPr="005B0AEA" w:rsidRDefault="00E67111" w:rsidP="00E67111">
      <w:pPr>
        <w:pStyle w:val="Podpis"/>
        <w:tabs>
          <w:tab w:val="left" w:pos="540"/>
          <w:tab w:val="left" w:pos="108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76E7F06" w14:textId="77777777" w:rsidR="00E67111" w:rsidRPr="005B0AEA" w:rsidRDefault="00E67111" w:rsidP="00E67111">
      <w:pPr>
        <w:pStyle w:val="Podpis"/>
        <w:tabs>
          <w:tab w:val="clear" w:pos="6804"/>
          <w:tab w:val="left" w:pos="540"/>
          <w:tab w:val="left" w:pos="108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  <w:lang w:val="cs-CZ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Sérotypizace se provádí nejméně u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izolátu z každého pozitivního vzorku, a to podle systému Kauffmann-White-Le Minor. Pro další typizaci sérotypů Salmonella Enteritidis</w:t>
      </w:r>
      <w:r w:rsidRPr="005B0AEA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a Salmonella Typimurium, včetně její monofazické varianty se použije určení MLVA profilu (Multiple Locus Variable-number Tandem Repeat Analysis). Tato typizace je prováděna podle standardního operačního postupu publikovaného evropským střediskem pro prevenci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a kontrolu nemocí (ECDC).</w:t>
      </w:r>
    </w:p>
    <w:p w14:paraId="050BD9A8" w14:textId="77777777" w:rsidR="00E67111" w:rsidRPr="005B0AEA" w:rsidRDefault="00E67111" w:rsidP="00E67111">
      <w:pPr>
        <w:pStyle w:val="Podpis"/>
        <w:tabs>
          <w:tab w:val="clear" w:pos="6804"/>
          <w:tab w:val="left" w:pos="540"/>
          <w:tab w:val="left" w:pos="108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32A9B8A8" w14:textId="77777777" w:rsidR="00E67111" w:rsidRPr="005B0AEA" w:rsidRDefault="00E67111" w:rsidP="00E67111">
      <w:pPr>
        <w:pStyle w:val="Podpis"/>
        <w:keepNext/>
        <w:tabs>
          <w:tab w:val="clear" w:pos="6804"/>
          <w:tab w:val="left" w:pos="540"/>
          <w:tab w:val="left" w:pos="108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5.</w:t>
      </w:r>
      <w:r w:rsidRPr="005B0AEA">
        <w:rPr>
          <w:rFonts w:ascii="Arial" w:hAnsi="Arial" w:cs="Arial"/>
          <w:b/>
          <w:color w:val="000000"/>
          <w:sz w:val="22"/>
          <w:szCs w:val="22"/>
        </w:rPr>
        <w:t>7. Uložení kmenů</w:t>
      </w:r>
    </w:p>
    <w:p w14:paraId="341DC878" w14:textId="77777777" w:rsidR="00E67111" w:rsidRPr="005B0AEA" w:rsidRDefault="00E67111" w:rsidP="00E67111">
      <w:pPr>
        <w:keepNext/>
        <w:jc w:val="both"/>
        <w:rPr>
          <w:rFonts w:ascii="Arial" w:hAnsi="Arial" w:cs="Arial"/>
          <w:color w:val="000000"/>
          <w:sz w:val="22"/>
          <w:szCs w:val="22"/>
        </w:rPr>
      </w:pPr>
    </w:p>
    <w:p w14:paraId="75A06959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Kmeny izolované ze vzorků se skladují pro budoucí typizaci s určením MLVA profilu nebo stanovení citlivosti na antimikrobiální látky pomocí běžných metod pro sběr kultur tak,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aby byla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zajištěna integrita kmenů. Vzorky se uchovávají v NRL po dobu min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let.</w:t>
      </w:r>
    </w:p>
    <w:p w14:paraId="25F67FA8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8C217A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6. Systém hlášení výsledků</w:t>
      </w:r>
    </w:p>
    <w:p w14:paraId="26ED302C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5DBC5B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Hejno se považuje za pozitivní, zjištěna přítomnost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Enteritidis nebo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</w:rPr>
        <w:t>Typhimurium (</w:t>
      </w:r>
      <w:r w:rsidRPr="005B0AEA">
        <w:rPr>
          <w:rFonts w:ascii="Arial" w:hAnsi="Arial" w:cs="Arial"/>
          <w:sz w:val="22"/>
          <w:szCs w:val="22"/>
        </w:rPr>
        <w:t xml:space="preserve">včetně sérotypů monofázické </w:t>
      </w:r>
      <w:r w:rsidRPr="005B0AEA">
        <w:rPr>
          <w:rFonts w:ascii="Arial" w:hAnsi="Arial" w:cs="Arial"/>
          <w:i/>
          <w:sz w:val="22"/>
          <w:szCs w:val="22"/>
        </w:rPr>
        <w:t xml:space="preserve">Salmonella </w:t>
      </w:r>
      <w:r w:rsidRPr="005B0AEA">
        <w:rPr>
          <w:rFonts w:ascii="Arial" w:hAnsi="Arial" w:cs="Arial"/>
          <w:sz w:val="22"/>
          <w:szCs w:val="22"/>
        </w:rPr>
        <w:t xml:space="preserve">Typhimurium s antigenním vzorcem 1,4,[5],12:i:-) </w:t>
      </w:r>
      <w:r w:rsidRPr="005B0AEA">
        <w:rPr>
          <w:rFonts w:ascii="Arial" w:hAnsi="Arial" w:cs="Arial"/>
          <w:i/>
          <w:color w:val="000000"/>
          <w:sz w:val="22"/>
          <w:szCs w:val="22"/>
        </w:rPr>
        <w:t>Salmonella</w:t>
      </w:r>
      <w:r w:rsidRPr="005B0AEA">
        <w:rPr>
          <w:rFonts w:ascii="Arial" w:hAnsi="Arial" w:cs="Arial"/>
          <w:sz w:val="22"/>
          <w:szCs w:val="22"/>
        </w:rPr>
        <w:t xml:space="preserve"> Infantis, </w:t>
      </w:r>
      <w:r w:rsidRPr="005B0AEA">
        <w:rPr>
          <w:rFonts w:ascii="Arial" w:hAnsi="Arial" w:cs="Arial"/>
          <w:i/>
          <w:color w:val="000000"/>
          <w:sz w:val="22"/>
          <w:szCs w:val="22"/>
        </w:rPr>
        <w:t>Salmonella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Hadar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nebo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</w:rPr>
        <w:t>Virchow (jiné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než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očkovací kmeny) v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nebo ve více vzorcích u daného hejna vyšetřovaného v rámci Národního programu.  </w:t>
      </w:r>
    </w:p>
    <w:p w14:paraId="4B0FEDFD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br/>
        <w:t>Pokud není zjištěna přítomnost invazivních sérotypů salmonel, ale jsou zjištěny antimikrobiální látky nebo inhibiční účinek na růst bakterií, považuje se hejno za pozitivní.</w:t>
      </w:r>
    </w:p>
    <w:p w14:paraId="3D29D15C" w14:textId="77777777" w:rsidR="00E67111" w:rsidRPr="005B0AEA" w:rsidRDefault="00E67111" w:rsidP="00E67111">
      <w:pPr>
        <w:pStyle w:val="Podpis"/>
        <w:tabs>
          <w:tab w:val="clear" w:pos="6804"/>
          <w:tab w:val="left" w:pos="540"/>
          <w:tab w:val="left" w:pos="2340"/>
        </w:tabs>
        <w:overflowPunct/>
        <w:autoSpaceDE/>
        <w:autoSpaceDN/>
        <w:adjustRightInd/>
        <w:spacing w:before="40" w:after="4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8519715" w14:textId="77777777" w:rsidR="00E67111" w:rsidRPr="005B0AEA" w:rsidRDefault="00E67111" w:rsidP="00E67111">
      <w:pPr>
        <w:pStyle w:val="Podpis"/>
        <w:tabs>
          <w:tab w:val="clear" w:pos="6804"/>
          <w:tab w:val="left" w:pos="540"/>
          <w:tab w:val="left" w:pos="23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Výsledky vyšetření vzorků odebraných a odeslaných podle přílohy 1 zasílá určená laboratoř příslušné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>; kopii těchto výsledků zasílá chovateli nebo soukromému veterinárnímu lékaři.</w:t>
      </w:r>
    </w:p>
    <w:p w14:paraId="3D1DC03E" w14:textId="77777777" w:rsidR="00E67111" w:rsidRPr="005B0AEA" w:rsidRDefault="00E67111" w:rsidP="00E67111">
      <w:pPr>
        <w:pStyle w:val="Zkladntextodsazen3"/>
        <w:ind w:left="0"/>
        <w:rPr>
          <w:rFonts w:cs="Arial"/>
          <w:color w:val="000000"/>
          <w:sz w:val="22"/>
          <w:szCs w:val="22"/>
        </w:rPr>
      </w:pPr>
      <w:r w:rsidRPr="005B0AEA">
        <w:rPr>
          <w:rFonts w:cs="Arial"/>
          <w:color w:val="000000"/>
          <w:sz w:val="22"/>
          <w:szCs w:val="22"/>
        </w:rPr>
        <w:t xml:space="preserve">Odběry úředních vzorků a vzorků odebraných chovatelem nebo jím pověřenou odborně způsobilou osobou a výsledky jejich vyšetření eviduje KVS </w:t>
      </w:r>
      <w:r w:rsidRPr="005B0AEA">
        <w:rPr>
          <w:rFonts w:cs="Arial"/>
          <w:sz w:val="22"/>
          <w:szCs w:val="22"/>
        </w:rPr>
        <w:t>SVS</w:t>
      </w:r>
      <w:r w:rsidRPr="005B0AEA">
        <w:rPr>
          <w:rFonts w:cs="Arial"/>
          <w:color w:val="000000"/>
          <w:sz w:val="22"/>
          <w:szCs w:val="22"/>
        </w:rPr>
        <w:t xml:space="preserve"> prostřednictvím informačního systému. </w:t>
      </w:r>
    </w:p>
    <w:p w14:paraId="3964EC88" w14:textId="77777777" w:rsidR="00E67111" w:rsidRPr="005B0AEA" w:rsidRDefault="00E67111" w:rsidP="00E67111">
      <w:pPr>
        <w:pStyle w:val="Podpis"/>
        <w:tabs>
          <w:tab w:val="clear" w:pos="6804"/>
          <w:tab w:val="left" w:pos="540"/>
          <w:tab w:val="left" w:pos="23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FD2E75C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Záznamy o provedených laboratorních vyšetřeních a jejich výsledcích za všechny laboratoře v ČR shromažďuje a sumarizuje v měsíčních intervalech SVÚ Praha – NRL pro salmonely; sumarizované hlášení poskytuje laboratoř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26013">
        <w:rPr>
          <w:rFonts w:ascii="Arial" w:hAnsi="Arial" w:cs="Arial"/>
          <w:color w:val="000000"/>
          <w:sz w:val="22"/>
          <w:szCs w:val="22"/>
        </w:rPr>
        <w:t>×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měsíčně ÚVS SVS vždy k 15. dni v měsíci.</w:t>
      </w:r>
    </w:p>
    <w:p w14:paraId="090298FB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3B37FAB" w14:textId="77777777" w:rsidR="00E67111" w:rsidRPr="005B0AEA" w:rsidRDefault="00E67111" w:rsidP="00E67111">
      <w:pPr>
        <w:pStyle w:val="Podpis"/>
        <w:keepNext/>
        <w:tabs>
          <w:tab w:val="clear" w:pos="6804"/>
          <w:tab w:val="left" w:pos="540"/>
          <w:tab w:val="left" w:pos="23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7. Opatření přijímaná v případě pozitivního nálezu</w:t>
      </w:r>
    </w:p>
    <w:p w14:paraId="58359C96" w14:textId="77777777" w:rsidR="00E67111" w:rsidRPr="005B0AEA" w:rsidRDefault="00E67111" w:rsidP="00E67111">
      <w:pPr>
        <w:keepNext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C4FBB0" w14:textId="77777777" w:rsidR="00E67111" w:rsidRPr="005B0AEA" w:rsidRDefault="00E67111" w:rsidP="00E671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a) Opatření přijatá v případě záchytu invazivních sérotypů salmonel </w:t>
      </w:r>
      <w:r w:rsidRPr="005B0AEA">
        <w:rPr>
          <w:rFonts w:ascii="Arial" w:hAnsi="Arial" w:cs="Arial"/>
          <w:b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Enteritidis a/nebo </w:t>
      </w:r>
      <w:r w:rsidRPr="005B0AEA">
        <w:rPr>
          <w:rFonts w:ascii="Arial" w:hAnsi="Arial" w:cs="Arial"/>
          <w:b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b/>
          <w:color w:val="000000"/>
          <w:sz w:val="22"/>
          <w:szCs w:val="22"/>
        </w:rPr>
        <w:t>Typhimurium</w:t>
      </w:r>
      <w:r w:rsidRPr="005B0AEA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b/>
          <w:color w:val="000000"/>
          <w:sz w:val="22"/>
          <w:szCs w:val="22"/>
        </w:rPr>
        <w:t>ve vzorcích odebíraných chovatelem</w:t>
      </w:r>
    </w:p>
    <w:p w14:paraId="6EF85691" w14:textId="77777777" w:rsidR="00E67111" w:rsidRPr="005B0AEA" w:rsidRDefault="00E67111" w:rsidP="00E67111">
      <w:pPr>
        <w:rPr>
          <w:rFonts w:ascii="Arial" w:hAnsi="Arial" w:cs="Arial"/>
          <w:b/>
          <w:color w:val="000000"/>
          <w:sz w:val="22"/>
          <w:szCs w:val="22"/>
        </w:rPr>
      </w:pPr>
    </w:p>
    <w:p w14:paraId="481DEB64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 případě výskytu </w:t>
      </w:r>
      <w:r w:rsidRPr="005B0AEA">
        <w:rPr>
          <w:rFonts w:ascii="Arial" w:hAnsi="Arial" w:cs="Arial"/>
          <w:b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Enteritidis a/nebo </w:t>
      </w:r>
      <w:r w:rsidRPr="005B0AEA">
        <w:rPr>
          <w:rFonts w:ascii="Arial" w:hAnsi="Arial" w:cs="Arial"/>
          <w:b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Typhimurium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ve vzorcích odebraných chovatelem, rozhodne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o úředním odběru konfirmačních vzorků (EpFr09) z každého pozitivního hejna za účelem vyloučení falešně pozitivního výsledku.</w:t>
      </w:r>
    </w:p>
    <w:p w14:paraId="3EDC38C4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17A7E16" w14:textId="77777777" w:rsidR="00E67111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53162">
        <w:rPr>
          <w:rFonts w:ascii="Arial" w:hAnsi="Arial" w:cs="Arial"/>
          <w:color w:val="000000"/>
          <w:sz w:val="22"/>
          <w:szCs w:val="22"/>
        </w:rPr>
        <w:t xml:space="preserve">KVS SVS rozhodne, zda hejno v případě výskytu </w:t>
      </w:r>
      <w:r w:rsidRPr="003729C3">
        <w:rPr>
          <w:rFonts w:ascii="Arial" w:hAnsi="Arial" w:cs="Arial"/>
          <w:i/>
          <w:color w:val="000000"/>
          <w:sz w:val="22"/>
          <w:szCs w:val="22"/>
        </w:rPr>
        <w:t>Salmonella</w:t>
      </w:r>
      <w:r w:rsidRPr="00953162">
        <w:rPr>
          <w:rFonts w:ascii="Arial" w:hAnsi="Arial" w:cs="Arial"/>
          <w:color w:val="000000"/>
          <w:sz w:val="22"/>
          <w:szCs w:val="22"/>
        </w:rPr>
        <w:t xml:space="preserve"> Enteritidis a/nebo </w:t>
      </w:r>
      <w:r w:rsidRPr="003729C3">
        <w:rPr>
          <w:rFonts w:ascii="Arial" w:hAnsi="Arial" w:cs="Arial"/>
          <w:i/>
          <w:color w:val="000000"/>
          <w:sz w:val="22"/>
          <w:szCs w:val="22"/>
        </w:rPr>
        <w:t>Salmonella</w:t>
      </w:r>
      <w:r w:rsidRPr="00953162">
        <w:rPr>
          <w:rFonts w:ascii="Arial" w:hAnsi="Arial" w:cs="Arial"/>
          <w:color w:val="000000"/>
          <w:sz w:val="22"/>
          <w:szCs w:val="22"/>
        </w:rPr>
        <w:t xml:space="preserve"> Typhimurium ve vzorcích odebraných chovatelem bude považováno za pozitivní v souladu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953162">
        <w:rPr>
          <w:rFonts w:ascii="Arial" w:hAnsi="Arial" w:cs="Arial"/>
          <w:color w:val="000000"/>
          <w:sz w:val="22"/>
          <w:szCs w:val="22"/>
        </w:rPr>
        <w:t>s nařízení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953162">
        <w:rPr>
          <w:rFonts w:ascii="Arial" w:hAnsi="Arial" w:cs="Arial"/>
          <w:color w:val="000000"/>
          <w:sz w:val="22"/>
          <w:szCs w:val="22"/>
        </w:rPr>
        <w:t xml:space="preserve"> (ES) č. 2160/2003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343E562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953162">
        <w:rPr>
          <w:rFonts w:ascii="Arial" w:hAnsi="Arial" w:cs="Arial"/>
          <w:color w:val="000000"/>
          <w:sz w:val="22"/>
          <w:szCs w:val="22"/>
        </w:rPr>
        <w:t>KVS SVS v odůvodněných pří</w:t>
      </w:r>
      <w:r>
        <w:rPr>
          <w:rFonts w:ascii="Arial" w:hAnsi="Arial" w:cs="Arial"/>
          <w:color w:val="000000"/>
          <w:sz w:val="22"/>
          <w:szCs w:val="22"/>
        </w:rPr>
        <w:t>padech rozhodne o provedení úředního</w:t>
      </w:r>
      <w:r w:rsidRPr="00953162">
        <w:rPr>
          <w:rFonts w:ascii="Arial" w:hAnsi="Arial" w:cs="Arial"/>
          <w:color w:val="000000"/>
          <w:sz w:val="22"/>
          <w:szCs w:val="22"/>
        </w:rPr>
        <w:t xml:space="preserve"> odběru konfirmačních vzorků z každého pozitivního hejna za účelem vyloučení falešně pozitivního výsledku.</w:t>
      </w:r>
    </w:p>
    <w:p w14:paraId="0EC3E72D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Odběr pro konfirmační vyšetření se provádí </w:t>
      </w:r>
      <w:r>
        <w:rPr>
          <w:rFonts w:ascii="Arial" w:hAnsi="Arial" w:cs="Arial"/>
          <w:sz w:val="22"/>
          <w:szCs w:val="22"/>
        </w:rPr>
        <w:t>1</w:t>
      </w:r>
      <w:r w:rsidRPr="005B0AEA">
        <w:rPr>
          <w:rFonts w:ascii="Arial" w:hAnsi="Arial" w:cs="Arial"/>
          <w:sz w:val="22"/>
          <w:szCs w:val="22"/>
        </w:rPr>
        <w:t xml:space="preserve"> z metod uvedených </w:t>
      </w:r>
      <w:r>
        <w:rPr>
          <w:rFonts w:ascii="Arial" w:hAnsi="Arial" w:cs="Arial"/>
          <w:sz w:val="22"/>
          <w:szCs w:val="22"/>
        </w:rPr>
        <w:t xml:space="preserve">v bodě </w:t>
      </w:r>
      <w:r w:rsidRPr="005B0AEA">
        <w:rPr>
          <w:rFonts w:ascii="Arial" w:hAnsi="Arial" w:cs="Arial"/>
          <w:sz w:val="22"/>
          <w:szCs w:val="22"/>
        </w:rPr>
        <w:t xml:space="preserve">2.3. </w:t>
      </w:r>
      <w:r>
        <w:rPr>
          <w:rFonts w:ascii="Arial" w:hAnsi="Arial" w:cs="Arial"/>
          <w:sz w:val="22"/>
          <w:szCs w:val="22"/>
        </w:rPr>
        <w:t>Odebírají se 2</w:t>
      </w:r>
      <w:r w:rsidRPr="005B0AEA">
        <w:rPr>
          <w:rFonts w:ascii="Arial" w:hAnsi="Arial" w:cs="Arial"/>
          <w:sz w:val="22"/>
          <w:szCs w:val="22"/>
        </w:rPr>
        <w:t xml:space="preserve"> směsné vzorky trusu, nebo 5 párů manžet. Z těchto jednotlivých vzorků se sestaví </w:t>
      </w:r>
      <w:r>
        <w:rPr>
          <w:rFonts w:ascii="Arial" w:hAnsi="Arial" w:cs="Arial"/>
          <w:sz w:val="22"/>
          <w:szCs w:val="22"/>
        </w:rPr>
        <w:t>2</w:t>
      </w:r>
      <w:r w:rsidRPr="005B0AEA">
        <w:rPr>
          <w:rFonts w:ascii="Arial" w:hAnsi="Arial" w:cs="Arial"/>
          <w:sz w:val="22"/>
          <w:szCs w:val="22"/>
        </w:rPr>
        <w:t xml:space="preserve"> směsné </w:t>
      </w:r>
      <w:r w:rsidRPr="005B0AEA">
        <w:rPr>
          <w:rFonts w:ascii="Arial" w:hAnsi="Arial" w:cs="Arial"/>
          <w:sz w:val="22"/>
          <w:szCs w:val="22"/>
        </w:rPr>
        <w:lastRenderedPageBreak/>
        <w:t>vzorky a tato skutečnost se uvede v žádance o vyšetření. Každý z těchto směsných vzorků se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vyšetřuje samostatně.</w:t>
      </w:r>
    </w:p>
    <w:p w14:paraId="0C886585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</w:p>
    <w:p w14:paraId="67AB4D52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KVS </w:t>
      </w:r>
      <w:r w:rsidRPr="005B0AEA">
        <w:rPr>
          <w:rFonts w:ascii="Arial" w:hAnsi="Arial" w:cs="Arial"/>
          <w:sz w:val="22"/>
          <w:szCs w:val="22"/>
        </w:rPr>
        <w:t>SVS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ověří, zda výsledky vyšetření na přítomnost salmonel v hejnu nebyly ovlivněny používáním antimikrobiálních látek. Vzorek 5 kusů ptáků k vyšetření přítomnosti inhibičních látek (EpFr25) se odebírá vždy při odběru vzorků ke konfirmačnímu vyšetření.</w:t>
      </w:r>
    </w:p>
    <w:p w14:paraId="31C230DC" w14:textId="77777777" w:rsidR="00E67111" w:rsidRPr="005B0AEA" w:rsidRDefault="00E67111" w:rsidP="00E671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D93B3F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Do ukončení konfirmačního vyšetření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rozhodne o uložení těchto opatření:</w:t>
      </w:r>
    </w:p>
    <w:p w14:paraId="05C292C4" w14:textId="77777777" w:rsidR="00E67111" w:rsidRPr="005B0AEA" w:rsidRDefault="00E67111" w:rsidP="00E67111">
      <w:pPr>
        <w:ind w:left="567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485297F" w14:textId="77777777" w:rsidR="00E67111" w:rsidRPr="005B0AEA" w:rsidRDefault="00E67111" w:rsidP="00E67111">
      <w:pPr>
        <w:pStyle w:val="Odstavecseseznamem"/>
        <w:numPr>
          <w:ilvl w:val="0"/>
          <w:numId w:val="6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provedení bakteriologického vyšetření krmiva a vody na přítomnost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Salmonela </w:t>
      </w:r>
      <w:r w:rsidRPr="005B0AEA">
        <w:rPr>
          <w:rFonts w:ascii="Arial" w:hAnsi="Arial" w:cs="Arial"/>
          <w:color w:val="000000"/>
          <w:sz w:val="22"/>
          <w:szCs w:val="22"/>
        </w:rPr>
        <w:t>spp., pokud je to nezbytné;</w:t>
      </w:r>
    </w:p>
    <w:p w14:paraId="5395B1C3" w14:textId="77777777" w:rsidR="00E67111" w:rsidRPr="005B0AEA" w:rsidRDefault="00E67111" w:rsidP="00E67111">
      <w:pPr>
        <w:pStyle w:val="Odstavecseseznamem"/>
        <w:numPr>
          <w:ilvl w:val="0"/>
          <w:numId w:val="6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 případě pozitivního nálezu </w:t>
      </w:r>
      <w:r w:rsidRPr="005B0AEA">
        <w:rPr>
          <w:rFonts w:ascii="Arial" w:hAnsi="Arial" w:cs="Arial"/>
          <w:b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Enteritidis a/nebo </w:t>
      </w:r>
      <w:r w:rsidRPr="005B0AEA">
        <w:rPr>
          <w:rFonts w:ascii="Arial" w:hAnsi="Arial" w:cs="Arial"/>
          <w:b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b/>
          <w:color w:val="000000"/>
          <w:sz w:val="22"/>
          <w:szCs w:val="22"/>
        </w:rPr>
        <w:t>Typhimurium</w:t>
      </w:r>
      <w:r w:rsidRPr="005B0AEA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5B0AEA">
        <w:rPr>
          <w:rFonts w:ascii="Arial" w:hAnsi="Arial" w:cs="Arial"/>
          <w:color w:val="000000"/>
          <w:sz w:val="22"/>
          <w:szCs w:val="22"/>
        </w:rPr>
        <w:t>pozastavení násadových vajec do doby výsledku konfirmačního vyšetření;</w:t>
      </w:r>
      <w:r w:rsidRPr="005B0AEA">
        <w:rPr>
          <w:rFonts w:ascii="Arial" w:hAnsi="Arial" w:cs="Arial"/>
          <w:sz w:val="22"/>
          <w:szCs w:val="22"/>
        </w:rPr>
        <w:t xml:space="preserve"> </w:t>
      </w:r>
    </w:p>
    <w:p w14:paraId="30D15F1E" w14:textId="77777777" w:rsidR="00E67111" w:rsidRPr="005B0AEA" w:rsidRDefault="00E67111" w:rsidP="00E67111">
      <w:pPr>
        <w:pStyle w:val="Odstavecseseznamem"/>
        <w:numPr>
          <w:ilvl w:val="0"/>
          <w:numId w:val="6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provedení důkladné průběžné očisty a dezinfekce, a to jak v hale, tak i v ostatních obslužných prostorech (např. sklady krmiv a podestýlky). Po ukončení turnusu provedení důkladné mechanické očisty, de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Pr="005B0AEA">
        <w:rPr>
          <w:rFonts w:ascii="Arial" w:hAnsi="Arial" w:cs="Arial"/>
          <w:color w:val="000000"/>
          <w:sz w:val="22"/>
          <w:szCs w:val="22"/>
        </w:rPr>
        <w:t>infekce a bezpečného odstranění trusu nebo podestýlky;</w:t>
      </w:r>
    </w:p>
    <w:p w14:paraId="6B3AD8D0" w14:textId="77777777" w:rsidR="00E67111" w:rsidRPr="005B0AEA" w:rsidRDefault="00E67111" w:rsidP="00E67111">
      <w:pPr>
        <w:numPr>
          <w:ilvl w:val="0"/>
          <w:numId w:val="6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zruší opatření v případě negativního výsledku konfirmačního vyšetření, takové hejno je považováno za negativní. </w:t>
      </w:r>
    </w:p>
    <w:p w14:paraId="4B9C9860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18E7B9B" w14:textId="77777777" w:rsidR="00E67111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b) </w:t>
      </w:r>
      <w:r w:rsidRPr="00FE5D8D">
        <w:rPr>
          <w:rFonts w:ascii="Arial" w:hAnsi="Arial" w:cs="Arial"/>
          <w:b/>
          <w:color w:val="000000"/>
          <w:sz w:val="22"/>
          <w:szCs w:val="22"/>
        </w:rPr>
        <w:t xml:space="preserve">Opatření přijatá v případě pozitivních úředních vzorků, v případě pozitivních konfirmačních vyšetření na </w:t>
      </w:r>
      <w:r w:rsidRPr="003729C3">
        <w:rPr>
          <w:rFonts w:ascii="Arial" w:hAnsi="Arial" w:cs="Arial"/>
          <w:b/>
          <w:i/>
          <w:color w:val="000000"/>
          <w:sz w:val="22"/>
          <w:szCs w:val="22"/>
        </w:rPr>
        <w:t>Salmonella</w:t>
      </w:r>
      <w:r w:rsidRPr="00FE5D8D">
        <w:rPr>
          <w:rFonts w:ascii="Arial" w:hAnsi="Arial" w:cs="Arial"/>
          <w:b/>
          <w:color w:val="000000"/>
          <w:sz w:val="22"/>
          <w:szCs w:val="22"/>
        </w:rPr>
        <w:t xml:space="preserve"> Enteritidis a/nebo </w:t>
      </w:r>
      <w:r w:rsidRPr="003729C3">
        <w:rPr>
          <w:rFonts w:ascii="Arial" w:hAnsi="Arial" w:cs="Arial"/>
          <w:b/>
          <w:i/>
          <w:color w:val="000000"/>
          <w:sz w:val="22"/>
          <w:szCs w:val="22"/>
        </w:rPr>
        <w:t xml:space="preserve">Salmonella </w:t>
      </w:r>
      <w:r w:rsidRPr="00FE5D8D">
        <w:rPr>
          <w:rFonts w:ascii="Arial" w:hAnsi="Arial" w:cs="Arial"/>
          <w:b/>
          <w:color w:val="000000"/>
          <w:sz w:val="22"/>
          <w:szCs w:val="22"/>
        </w:rPr>
        <w:t>Typhimurium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E5D8D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FE5D8D">
        <w:rPr>
          <w:rFonts w:ascii="Arial" w:hAnsi="Arial" w:cs="Arial"/>
          <w:b/>
          <w:color w:val="000000"/>
          <w:sz w:val="22"/>
          <w:szCs w:val="22"/>
        </w:rPr>
        <w:t>v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FE5D8D">
        <w:rPr>
          <w:rFonts w:ascii="Arial" w:hAnsi="Arial" w:cs="Arial"/>
          <w:b/>
          <w:color w:val="000000"/>
          <w:sz w:val="22"/>
          <w:szCs w:val="22"/>
        </w:rPr>
        <w:t>případě hejn považovaných za pozitivní v souladu s nařízením (ES)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E5D8D">
        <w:rPr>
          <w:rFonts w:ascii="Arial" w:hAnsi="Arial" w:cs="Arial"/>
          <w:b/>
          <w:color w:val="000000"/>
          <w:sz w:val="22"/>
          <w:szCs w:val="22"/>
        </w:rPr>
        <w:t>č.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FE5D8D">
        <w:rPr>
          <w:rFonts w:ascii="Arial" w:hAnsi="Arial" w:cs="Arial"/>
          <w:b/>
          <w:color w:val="000000"/>
          <w:sz w:val="22"/>
          <w:szCs w:val="22"/>
        </w:rPr>
        <w:t>2160/200</w:t>
      </w:r>
      <w:r>
        <w:rPr>
          <w:rFonts w:ascii="Arial" w:hAnsi="Arial" w:cs="Arial"/>
          <w:b/>
          <w:color w:val="000000"/>
          <w:sz w:val="22"/>
          <w:szCs w:val="22"/>
        </w:rPr>
        <w:t>3 a nařízením (EU) č. 200/2010</w:t>
      </w:r>
      <w:r w:rsidRPr="005B0AEA">
        <w:rPr>
          <w:rFonts w:ascii="Arial" w:hAnsi="Arial" w:cs="Arial"/>
          <w:color w:val="000000"/>
          <w:sz w:val="22"/>
          <w:szCs w:val="22"/>
        </w:rPr>
        <w:tab/>
      </w:r>
    </w:p>
    <w:p w14:paraId="6228D641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B0597F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provede epizootologické šetření v chovu s cílem zjistit možný zdroj nákazy a stanoví minimálně, že:</w:t>
      </w:r>
    </w:p>
    <w:p w14:paraId="2F664DD5" w14:textId="77777777" w:rsidR="00E67111" w:rsidRPr="005B0AEA" w:rsidRDefault="00E67111" w:rsidP="00E67111">
      <w:pPr>
        <w:ind w:left="348"/>
        <w:jc w:val="both"/>
        <w:rPr>
          <w:rFonts w:ascii="Arial" w:hAnsi="Arial" w:cs="Arial"/>
          <w:color w:val="000000"/>
          <w:sz w:val="22"/>
          <w:szCs w:val="22"/>
        </w:rPr>
      </w:pPr>
    </w:p>
    <w:p w14:paraId="02C49F0D" w14:textId="77777777" w:rsidR="00E67111" w:rsidRPr="005B0AEA" w:rsidRDefault="00E67111" w:rsidP="00E67111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 případě potřeby se provede další bakteriologické vyšetření krmiva na přítomnost </w:t>
      </w:r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Salmonella </w:t>
      </w:r>
      <w:r w:rsidRPr="005B0AEA">
        <w:rPr>
          <w:rFonts w:ascii="Arial" w:hAnsi="Arial" w:cs="Arial"/>
          <w:color w:val="000000"/>
          <w:sz w:val="22"/>
          <w:szCs w:val="22"/>
        </w:rPr>
        <w:t>spp.;</w:t>
      </w:r>
    </w:p>
    <w:p w14:paraId="4C1671D1" w14:textId="77777777" w:rsidR="00E67111" w:rsidRPr="005B0AEA" w:rsidRDefault="00E67111" w:rsidP="00E67111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všechna drůbež v pozitivním hejnu, a to včetně jednodenních kuřat musí být poražena nebo usmrcena a neškodně odstraněna způsobem co nejvíce omezujícím nebezpečí šíření salmonel. Porážka musí být provedena v souladu s právními předpisy o hygieně potravin. Vedlejší produkty, které nejsou určeny k lidské spotřebě, musí být neškodně odstraněny v souladu s nařízením (ES) č. 1069/2009;</w:t>
      </w:r>
    </w:p>
    <w:p w14:paraId="14192C55" w14:textId="77777777" w:rsidR="00E67111" w:rsidRPr="005B0AEA" w:rsidRDefault="00E67111" w:rsidP="00E67111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neinkubovaná násadová vejce musí být neškodně odstraněna. Vejce mohou být užita k lidské spotřebě, pouze pokud jsou ošetřena takovým způsobem, který zaručí zničení všech sérotypů salmonel s významem pro veřejné zdraví, v souladu s právními předpisy Společenství o hygieně;</w:t>
      </w:r>
    </w:p>
    <w:p w14:paraId="24C67559" w14:textId="77777777" w:rsidR="00E67111" w:rsidRPr="005B0AEA" w:rsidRDefault="00E67111" w:rsidP="00E67111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pokud se v líhni ještě nacházejí násadová vejce, musí být neškodně odstraněna nebo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ošetřena v souladu s nařízením (ES) č. 1069/2009;</w:t>
      </w:r>
    </w:p>
    <w:p w14:paraId="6C90A135" w14:textId="77777777" w:rsidR="00E67111" w:rsidRPr="005B0AEA" w:rsidRDefault="00E67111" w:rsidP="00E67111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po poražení nebo usmrcení drůbeže z infikovaných hejn musí být v souladu s pokyny příslušné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provedena důkladná očista a dezinfekce včetně bezpečného odstranění trusu nebo podestýlky;</w:t>
      </w:r>
    </w:p>
    <w:p w14:paraId="03857235" w14:textId="77777777" w:rsidR="00E67111" w:rsidRPr="005B0AEA" w:rsidRDefault="00E67111" w:rsidP="00E67111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provádí dozor nad účinností dezinfekce prováděné chovatelem. Kontrola účinnosti dezinfekce se provádí bakteriologickým vyšetřením stěrů v souladu s metodou stanovenou NRL.</w:t>
      </w:r>
    </w:p>
    <w:p w14:paraId="317B09C9" w14:textId="77777777" w:rsidR="00E67111" w:rsidRPr="005B0AEA" w:rsidRDefault="00E67111" w:rsidP="00E67111">
      <w:pPr>
        <w:keepNext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</w:t>
      </w:r>
      <w:r w:rsidRPr="005B0AEA">
        <w:rPr>
          <w:rFonts w:ascii="Arial" w:hAnsi="Arial" w:cs="Arial"/>
          <w:b/>
          <w:sz w:val="22"/>
          <w:szCs w:val="22"/>
        </w:rPr>
        <w:t xml:space="preserve">1. Metodika provádění kontroly účinnosti závěrečné dezinfekce </w:t>
      </w:r>
    </w:p>
    <w:p w14:paraId="58333624" w14:textId="77777777" w:rsidR="00E67111" w:rsidRPr="005B0AEA" w:rsidRDefault="00E67111" w:rsidP="00E67111">
      <w:pPr>
        <w:keepNext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FB0DFEA" w14:textId="77777777" w:rsidR="00E67111" w:rsidRPr="005B0AEA" w:rsidRDefault="00E67111" w:rsidP="00E67111">
      <w:pPr>
        <w:pStyle w:val="Odstavecseseznamem"/>
        <w:numPr>
          <w:ilvl w:val="0"/>
          <w:numId w:val="4"/>
        </w:num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Kontrola účinnosti dezinfekce je prováděna KVS SVS po závěrečné dezinfekci po poražení pozitivního hejna.</w:t>
      </w:r>
    </w:p>
    <w:p w14:paraId="7F8AEFDE" w14:textId="77777777" w:rsidR="00E67111" w:rsidRPr="005B0AEA" w:rsidRDefault="00E67111" w:rsidP="00E67111">
      <w:pPr>
        <w:pStyle w:val="Odstavecseseznamem"/>
        <w:numPr>
          <w:ilvl w:val="0"/>
          <w:numId w:val="4"/>
        </w:num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Vzorky ke kontrole účinnosti dezinfekce se odebírají po ukončení doby expozice dezinfekčního prostředku ze suchých povrchů uvnitř dezinfikovaného objektu, nejdéle však do 72 hod po provedení dezinfekce.</w:t>
      </w:r>
    </w:p>
    <w:p w14:paraId="10210C04" w14:textId="77777777" w:rsidR="00E67111" w:rsidRPr="005B0AEA" w:rsidRDefault="00E67111" w:rsidP="00E67111">
      <w:pPr>
        <w:pStyle w:val="Odstavecseseznamem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lastRenderedPageBreak/>
        <w:t>Odebírá se 6 stěrů z různých míst tak, aby bylo zajištěno jejich reprezentativní rozmístění s ohledem na místa, kde mohla být nedokonale provedena mechanická očista, případně mohlo dojít k poklesu účinné koncentrace dezinfekčního prostředku. Pro odběr se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používají tampony v transportním médiu, dostupné v laboratořích provádějících vyšetřování. Stěry provádíme tamponem smočeným těsně před odběrem v transportním médiu. Stíráme plochu 100 cm</w:t>
      </w:r>
      <w:r w:rsidRPr="005B0AEA">
        <w:rPr>
          <w:rFonts w:ascii="Arial" w:hAnsi="Arial" w:cs="Arial"/>
          <w:sz w:val="22"/>
          <w:szCs w:val="22"/>
          <w:vertAlign w:val="superscript"/>
        </w:rPr>
        <w:t>2</w:t>
      </w:r>
      <w:r w:rsidRPr="005B0AEA">
        <w:rPr>
          <w:rFonts w:ascii="Arial" w:hAnsi="Arial" w:cs="Arial"/>
          <w:sz w:val="22"/>
          <w:szCs w:val="22"/>
        </w:rPr>
        <w:t xml:space="preserve"> na sebe kolmými úhlopříčnými tahy po dobu mi</w:t>
      </w:r>
      <w:r>
        <w:rPr>
          <w:rFonts w:ascii="Arial" w:hAnsi="Arial" w:cs="Arial"/>
          <w:sz w:val="22"/>
          <w:szCs w:val="22"/>
        </w:rPr>
        <w:t>n.</w:t>
      </w:r>
      <w:r w:rsidRPr="005B0AEA">
        <w:rPr>
          <w:rFonts w:ascii="Arial" w:hAnsi="Arial" w:cs="Arial"/>
          <w:sz w:val="22"/>
          <w:szCs w:val="22"/>
        </w:rPr>
        <w:t xml:space="preserve"> 30 s.</w:t>
      </w:r>
    </w:p>
    <w:p w14:paraId="5ED6AC60" w14:textId="77777777" w:rsidR="00E67111" w:rsidRPr="005B0AEA" w:rsidRDefault="00E67111" w:rsidP="00E67111">
      <w:pPr>
        <w:pStyle w:val="Odstavecseseznamem"/>
        <w:numPr>
          <w:ilvl w:val="0"/>
          <w:numId w:val="4"/>
        </w:num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Po provedeném odběru je nutno vzorky uchovat při teplotě v rozmezí 4</w:t>
      </w:r>
      <w:r>
        <w:rPr>
          <w:rFonts w:ascii="Arial" w:hAnsi="Arial" w:cs="Arial"/>
          <w:sz w:val="22"/>
          <w:szCs w:val="22"/>
        </w:rPr>
        <w:t>-</w:t>
      </w:r>
      <w:r w:rsidRPr="005B0AEA">
        <w:rPr>
          <w:rFonts w:ascii="Arial" w:hAnsi="Arial" w:cs="Arial"/>
          <w:sz w:val="22"/>
          <w:szCs w:val="22"/>
        </w:rPr>
        <w:t xml:space="preserve">8 °C a nejpozději do 24 hodin dopravit s úplně a přesně vyplněnou žádankou do </w:t>
      </w:r>
      <w:r>
        <w:rPr>
          <w:rFonts w:ascii="Arial" w:hAnsi="Arial" w:cs="Arial"/>
          <w:sz w:val="22"/>
          <w:szCs w:val="22"/>
        </w:rPr>
        <w:t>úřední</w:t>
      </w:r>
      <w:r w:rsidRPr="005B0AEA">
        <w:rPr>
          <w:rFonts w:ascii="Arial" w:hAnsi="Arial" w:cs="Arial"/>
          <w:sz w:val="22"/>
          <w:szCs w:val="22"/>
        </w:rPr>
        <w:t xml:space="preserve"> laboratoře. </w:t>
      </w:r>
    </w:p>
    <w:p w14:paraId="6C9FBE2E" w14:textId="77777777" w:rsidR="00E67111" w:rsidRPr="005B0AEA" w:rsidRDefault="00E67111" w:rsidP="00E67111">
      <w:pPr>
        <w:pStyle w:val="Odstavecseseznamem"/>
        <w:numPr>
          <w:ilvl w:val="0"/>
          <w:numId w:val="4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Stěry jsou do 48 hodin po odběru vyšetřeny laboratořemi schválenými SVS jako jednotlivé vzorky. Pro kontrolu účinnosti dezinfekce v chovech drůbeže je použita metoda stanovení celkového počtu mikroorganizmů ve vyšetřovaných stěrech stanovená NRL pro salmonely v SVÚ Praha.</w:t>
      </w:r>
    </w:p>
    <w:p w14:paraId="474FECB6" w14:textId="77777777" w:rsidR="00E67111" w:rsidRPr="005B0AEA" w:rsidRDefault="00E67111" w:rsidP="00E671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38E1A6" w14:textId="77777777" w:rsidR="00E67111" w:rsidRPr="005B0AEA" w:rsidRDefault="00E67111" w:rsidP="00E671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358DDA" w14:textId="77777777" w:rsidR="00E67111" w:rsidRPr="005B0AEA" w:rsidRDefault="00E67111" w:rsidP="00E67111">
      <w:pPr>
        <w:keepNext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8. Použití antimikrobiálních látek</w:t>
      </w:r>
    </w:p>
    <w:p w14:paraId="7E8F90ED" w14:textId="77777777" w:rsidR="00E67111" w:rsidRPr="005B0AEA" w:rsidRDefault="00E67111" w:rsidP="00E67111">
      <w:pPr>
        <w:keepNext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4B7BECB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Antimikrobiální látky lze použít pouze v souladu s nařízením (ES) č. 1177/2006. </w:t>
      </w:r>
    </w:p>
    <w:p w14:paraId="781F704C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240BCB" w14:textId="77777777" w:rsidR="00E67111" w:rsidRPr="005B0AEA" w:rsidRDefault="00E67111" w:rsidP="00E67111">
      <w:pPr>
        <w:numPr>
          <w:ilvl w:val="0"/>
          <w:numId w:val="5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Pro tlumení salmonel u drůbeže se antimikrobiální látky používají pouze jako zvláštní metoda.</w:t>
      </w:r>
    </w:p>
    <w:p w14:paraId="26E55213" w14:textId="77777777" w:rsidR="00E67111" w:rsidRPr="005B0AEA" w:rsidRDefault="00E67111" w:rsidP="00E67111">
      <w:pPr>
        <w:numPr>
          <w:ilvl w:val="0"/>
          <w:numId w:val="5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K ošetření mohou být použity pouze antimikrobiální látky, registrované ÚSKVBL Brno.</w:t>
      </w:r>
    </w:p>
    <w:p w14:paraId="468A68E3" w14:textId="77777777" w:rsidR="00E67111" w:rsidRPr="005B0AEA" w:rsidRDefault="00E67111" w:rsidP="00E67111">
      <w:pPr>
        <w:numPr>
          <w:ilvl w:val="0"/>
          <w:numId w:val="5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Antimikrobiální látky mohou být použity pouze se souhlasem a pod dozorem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u drůbeže, u níž se projevuje salmonelóza s klinickými příznaky způsobem, při kterém by mohlo dojít k nadměrnému utrpení zvířat. V těchto hejnech se přijmou vhodná opatření na co největší snížení rizika šíření salmonely zbytkem reprodukční pyramidy.</w:t>
      </w:r>
    </w:p>
    <w:p w14:paraId="46E698F7" w14:textId="77777777" w:rsidR="00E67111" w:rsidRPr="005B0AEA" w:rsidRDefault="00E67111" w:rsidP="00E67111">
      <w:pPr>
        <w:numPr>
          <w:ilvl w:val="0"/>
          <w:numId w:val="5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Antimikrobiální látky mohou být použity k záchraně hodnotného genetického materiálu reprodukčních hejn, aby se založila nová hejna bez salmonely, včetně „elitních hejn“, hejn z ohrožených chovů a hejn chovaných pro výzkumné účely; kuřata vylíhnutá z násadových vajec sebraných od drůbeže ošetřené antimikrobiálními látkami podléhají během chovné fáze odběru vzorků každých čtrnáct dní s tím, že program se zaměřuje na zjištění 1% prevalence dané salmonely s 95% mezí spolehlivosti. Antimikrobiální látky mohou být použity pouze se souhlasem a pod dozorem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>. Toto použití je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založeno, pokud možno na výsledcích bakteriologického odběru vzorků a testování citlivosti.</w:t>
      </w:r>
    </w:p>
    <w:p w14:paraId="17872708" w14:textId="77777777" w:rsidR="00E67111" w:rsidRPr="005B0AEA" w:rsidRDefault="00E67111" w:rsidP="00E67111">
      <w:pPr>
        <w:numPr>
          <w:ilvl w:val="0"/>
          <w:numId w:val="5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V mimořádných situacích může být provedena aplikace antimikrobiálních látek před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výsledkem bakteriologického odběru vzorků a testováním citlivosti za předpokladu, že před aplikací budou odebrány vzorky veterinárním lékařem. Pokud před aplikací antimikrobiálních látek nebyl proveden odběr vzorků, považují se hejna za infikovaná salmonelou.</w:t>
      </w:r>
    </w:p>
    <w:p w14:paraId="36F11594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D5A708" w14:textId="77777777" w:rsidR="00E67111" w:rsidRPr="005B0AEA" w:rsidRDefault="00E67111" w:rsidP="00E67111">
      <w:pPr>
        <w:keepNext/>
        <w:contextualSpacing/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9. Vakcinace</w:t>
      </w:r>
    </w:p>
    <w:p w14:paraId="7475B6B2" w14:textId="77777777" w:rsidR="00E67111" w:rsidRPr="005B0AEA" w:rsidRDefault="00E67111" w:rsidP="00E67111">
      <w:pPr>
        <w:keepNext/>
        <w:contextualSpacing/>
        <w:jc w:val="both"/>
        <w:rPr>
          <w:rFonts w:ascii="Arial" w:hAnsi="Arial" w:cs="Arial"/>
          <w:sz w:val="22"/>
          <w:szCs w:val="22"/>
        </w:rPr>
      </w:pPr>
    </w:p>
    <w:p w14:paraId="62EEADDE" w14:textId="77777777" w:rsidR="00E67111" w:rsidRPr="005B0AEA" w:rsidRDefault="00E67111" w:rsidP="00E67111">
      <w:pPr>
        <w:pStyle w:val="Podpis"/>
        <w:tabs>
          <w:tab w:val="clear" w:pos="6804"/>
          <w:tab w:val="left" w:pos="738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Vakcinaci lze provádět pouze v souladu s nařízením (ES) č. 1177/2006.</w:t>
      </w:r>
    </w:p>
    <w:p w14:paraId="79910A5E" w14:textId="77777777" w:rsidR="00E67111" w:rsidRPr="005B0AEA" w:rsidRDefault="00E67111" w:rsidP="00E67111">
      <w:pPr>
        <w:pStyle w:val="Podpis"/>
        <w:tabs>
          <w:tab w:val="clear" w:pos="6804"/>
          <w:tab w:val="left" w:pos="-180"/>
          <w:tab w:val="left" w:pos="738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Vakcinace v reprodukčních chovech kura domácího </w:t>
      </w:r>
      <w:r w:rsidRPr="005B0AEA">
        <w:rPr>
          <w:rFonts w:ascii="Arial" w:hAnsi="Arial" w:cs="Arial"/>
          <w:i/>
          <w:color w:val="000000"/>
          <w:sz w:val="22"/>
          <w:szCs w:val="22"/>
        </w:rPr>
        <w:t>(Gallus gallus)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je dobrovolná.</w:t>
      </w:r>
    </w:p>
    <w:p w14:paraId="4C47A77E" w14:textId="77777777" w:rsidR="00E67111" w:rsidRPr="005B0AEA" w:rsidRDefault="00E67111" w:rsidP="00E67111">
      <w:pPr>
        <w:rPr>
          <w:rFonts w:ascii="Arial" w:hAnsi="Arial" w:cs="Arial"/>
          <w:color w:val="000000"/>
          <w:sz w:val="22"/>
          <w:szCs w:val="22"/>
        </w:rPr>
      </w:pPr>
    </w:p>
    <w:p w14:paraId="73F1639D" w14:textId="77777777" w:rsidR="00E67111" w:rsidRPr="005B0AEA" w:rsidRDefault="00E67111" w:rsidP="00E67111">
      <w:pPr>
        <w:pStyle w:val="Podpis"/>
        <w:tabs>
          <w:tab w:val="clear" w:pos="6804"/>
          <w:tab w:val="left" w:pos="738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Při výběru vakcíny je nutno dodržet následující podmínky:</w:t>
      </w:r>
    </w:p>
    <w:p w14:paraId="0E876BE2" w14:textId="77777777" w:rsidR="00E67111" w:rsidRPr="005B0AEA" w:rsidRDefault="00E67111" w:rsidP="00E67111">
      <w:pPr>
        <w:pStyle w:val="Podpis"/>
        <w:tabs>
          <w:tab w:val="clear" w:pos="6804"/>
          <w:tab w:val="left" w:pos="738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C427BAA" w14:textId="77777777" w:rsidR="00E67111" w:rsidRPr="005B0AEA" w:rsidRDefault="00E67111" w:rsidP="00E67111">
      <w:pPr>
        <w:numPr>
          <w:ilvl w:val="0"/>
          <w:numId w:val="7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Používané vakcíny musí mít platnou registraci ÚSKVB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a musí splňovat požadavky nařízení (ES) č.  1177/2006. Dávkování, způsob aplikace a použití u věkových kategorií je stanoveno výrobcem vakcíny. Živé atenuované vakcíny proti salmonelám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5B0AEA">
        <w:rPr>
          <w:rFonts w:ascii="Arial" w:hAnsi="Arial" w:cs="Arial"/>
          <w:color w:val="000000"/>
          <w:sz w:val="22"/>
          <w:szCs w:val="22"/>
        </w:rPr>
        <w:t>se nesmí použít, pokud výrobce neposkytne vhodnou metodu pro bakteriologické odlišení terénních a vakcinačních kmenů.</w:t>
      </w:r>
    </w:p>
    <w:p w14:paraId="1D8F1C4D" w14:textId="77777777" w:rsidR="00E67111" w:rsidRPr="005B0AEA" w:rsidRDefault="00E67111" w:rsidP="00E67111">
      <w:pPr>
        <w:numPr>
          <w:ilvl w:val="0"/>
          <w:numId w:val="7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Vakcinace a revakcinace musí být ukončena nejpozději 3 týdny před plánovaným zastavením nosnic do snášky.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Vakcinaci lze provést také v průběhu snášky, pokud je použita vakcína k tomu schválená.</w:t>
      </w:r>
    </w:p>
    <w:p w14:paraId="163D6D0C" w14:textId="77777777" w:rsidR="00E67111" w:rsidRPr="005B0AEA" w:rsidRDefault="00E67111" w:rsidP="00E67111">
      <w:pPr>
        <w:pStyle w:val="Podpis"/>
        <w:tabs>
          <w:tab w:val="clear" w:pos="6804"/>
          <w:tab w:val="left" w:pos="540"/>
          <w:tab w:val="left" w:pos="108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4D8D2C3E" w14:textId="77777777" w:rsidR="00E67111" w:rsidRPr="005B0AEA" w:rsidRDefault="00E67111" w:rsidP="00E67111">
      <w:pPr>
        <w:pStyle w:val="Podpis"/>
        <w:tabs>
          <w:tab w:val="clear" w:pos="6804"/>
          <w:tab w:val="left" w:pos="540"/>
          <w:tab w:val="left" w:pos="108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3BE719EB" w14:textId="77777777" w:rsidR="00E67111" w:rsidRPr="005B0AEA" w:rsidRDefault="00E67111" w:rsidP="00E67111">
      <w:pPr>
        <w:pStyle w:val="Odstavecseseznamem"/>
        <w:keepNext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10. Finanční pomoc a náhrady chovatelům</w:t>
      </w:r>
    </w:p>
    <w:p w14:paraId="2BDA2C95" w14:textId="77777777" w:rsidR="00E67111" w:rsidRPr="005B0AEA" w:rsidRDefault="00E67111" w:rsidP="00E67111">
      <w:pPr>
        <w:pStyle w:val="Odstavecseseznamem"/>
        <w:keepNext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ED0C4B" w14:textId="77777777" w:rsidR="00E67111" w:rsidRPr="005B0AEA" w:rsidRDefault="00E67111" w:rsidP="00E67111">
      <w:pPr>
        <w:pStyle w:val="Podpis"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Chovatelům se poskytne náhrada nákladů a ztrát, které vznikly v důsledku provádění mimořádných veterinárních opatření v souladu s § 67, § 68, § 69 a § 70 veterinárního zákona.</w:t>
      </w:r>
    </w:p>
    <w:p w14:paraId="7FFD93FA" w14:textId="77777777" w:rsidR="00E67111" w:rsidRPr="005B0AEA" w:rsidRDefault="00E67111" w:rsidP="00E67111">
      <w:pPr>
        <w:pStyle w:val="Podpis"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E22CC0A" w14:textId="77777777" w:rsidR="00E67111" w:rsidRPr="005B0AEA" w:rsidRDefault="00E67111" w:rsidP="00E67111">
      <w:pPr>
        <w:keepNext/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11. Povinnosti chovatelů</w:t>
      </w:r>
    </w:p>
    <w:p w14:paraId="57FA7CF7" w14:textId="77777777" w:rsidR="00E67111" w:rsidRPr="005B0AEA" w:rsidRDefault="00E67111" w:rsidP="00E6711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F98E7B2" w14:textId="77777777" w:rsidR="00E67111" w:rsidRPr="005B0AEA" w:rsidRDefault="00E67111" w:rsidP="00E67111">
      <w:pPr>
        <w:numPr>
          <w:ilvl w:val="0"/>
          <w:numId w:val="1"/>
        </w:numPr>
        <w:tabs>
          <w:tab w:val="clear" w:pos="720"/>
        </w:tabs>
        <w:spacing w:after="120"/>
        <w:ind w:left="56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zpracovat a dodržovat sanitační řád pro hospodářství, vést evidenci o všech dezinfekcích a preventivních opatřeních,</w:t>
      </w:r>
    </w:p>
    <w:p w14:paraId="67FD7AF1" w14:textId="77777777" w:rsidR="00E67111" w:rsidRPr="005B0AEA" w:rsidRDefault="00E67111" w:rsidP="00E67111">
      <w:pPr>
        <w:numPr>
          <w:ilvl w:val="0"/>
          <w:numId w:val="1"/>
        </w:numPr>
        <w:tabs>
          <w:tab w:val="clear" w:pos="720"/>
        </w:tabs>
        <w:spacing w:after="120"/>
        <w:ind w:left="56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vést evidenci drůbeže dle plemenářského zákona. </w:t>
      </w:r>
    </w:p>
    <w:p w14:paraId="0262633F" w14:textId="77777777" w:rsidR="00E67111" w:rsidRPr="005B0AEA" w:rsidRDefault="00E67111" w:rsidP="00E67111">
      <w:pPr>
        <w:keepNext/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11.1</w:t>
      </w:r>
      <w:r w:rsidRPr="005B0AEA">
        <w:rPr>
          <w:rFonts w:ascii="Arial" w:hAnsi="Arial" w:cs="Arial"/>
          <w:b/>
          <w:color w:val="000000"/>
          <w:sz w:val="22"/>
          <w:szCs w:val="22"/>
        </w:rPr>
        <w:t>. Sanitační řád</w:t>
      </w:r>
    </w:p>
    <w:p w14:paraId="13860663" w14:textId="77777777" w:rsidR="00E67111" w:rsidRPr="005B0AEA" w:rsidRDefault="00E67111" w:rsidP="00E6711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Sanitační řád zpracovaný chovatelem pro každé hospodářství musí obsahovat údaje minimálně o:</w:t>
      </w:r>
    </w:p>
    <w:p w14:paraId="17AFB4AC" w14:textId="77777777" w:rsidR="00E67111" w:rsidRPr="005B0AEA" w:rsidRDefault="00E67111" w:rsidP="00E67111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způsobu zabezpečení vjezdu a vstupu do objektu (režim uzamykání brány, dezinfekce vozidel, obuvi personálu a návštěv atd.);</w:t>
      </w:r>
    </w:p>
    <w:p w14:paraId="4AB2F783" w14:textId="77777777" w:rsidR="00E67111" w:rsidRPr="005B0AEA" w:rsidRDefault="00E67111" w:rsidP="00E67111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údržbě v prostoru farmy, tj. o frekvenci údržby vegetace, způsobu zamezení přístupu volně žijících ptáků, hlodavců, hmyzu atd.;</w:t>
      </w:r>
    </w:p>
    <w:p w14:paraId="4ECE2BF0" w14:textId="77777777" w:rsidR="00E67111" w:rsidRPr="005B0AEA" w:rsidRDefault="00E67111" w:rsidP="00E67111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zacházení s krmivem, údržbě prostoru kolem zásobníku a násypky, režimu čištění a dezinfekce násypky a zásobníků a krmného systému;</w:t>
      </w:r>
    </w:p>
    <w:p w14:paraId="56787DBD" w14:textId="77777777" w:rsidR="00E67111" w:rsidRPr="005B0AEA" w:rsidRDefault="00E67111" w:rsidP="00E67111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zabezpečení vstupu do hal (uzamykatelnost, dezinfekční rohože, použité dezinfekční prostředky, frekvence výměny roztoku v dezinfekčních rohožích);</w:t>
      </w:r>
    </w:p>
    <w:p w14:paraId="677C968C" w14:textId="77777777" w:rsidR="00E67111" w:rsidRPr="005B0AEA" w:rsidRDefault="00E67111" w:rsidP="00E67111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pravidlech používaní ochranných prostředků personálem a návštěvníky;</w:t>
      </w:r>
    </w:p>
    <w:p w14:paraId="31A85F5D" w14:textId="77777777" w:rsidR="00E67111" w:rsidRPr="005B0AEA" w:rsidRDefault="00E67111" w:rsidP="00E67111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údržbě ventilačního systému;</w:t>
      </w:r>
    </w:p>
    <w:p w14:paraId="235F38D8" w14:textId="77777777" w:rsidR="00E67111" w:rsidRPr="005B0AEA" w:rsidRDefault="00E67111" w:rsidP="00E67111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zacházení s uhynulými ptáky, frekvenci čistění a dezinfekce kafilerního boxu nebo kontejneru, frekvenci odvozu uhynulých ptáků;</w:t>
      </w:r>
    </w:p>
    <w:p w14:paraId="171489F1" w14:textId="77777777" w:rsidR="00E67111" w:rsidRPr="005B0AEA" w:rsidRDefault="00E67111" w:rsidP="00E67111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nakládání s použitou podestýlkou;</w:t>
      </w:r>
    </w:p>
    <w:p w14:paraId="09FCA35E" w14:textId="77777777" w:rsidR="00E67111" w:rsidRPr="005B0AEA" w:rsidRDefault="00E67111" w:rsidP="00E67111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plánu dezinsekce a deratizace, použité prostředky, umístění jedových staniček, frekvenci kontroly a výměny staniček, způsobu stanovení účinnosti deratizace;</w:t>
      </w:r>
    </w:p>
    <w:p w14:paraId="3C140532" w14:textId="77777777" w:rsidR="00E67111" w:rsidRPr="005B0AEA" w:rsidRDefault="00E67111" w:rsidP="00E67111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pravidlech provedení mechanické očisty a dezinfekce hal po vyskladnění hejna, používaných dezinfekčních prostředcích, způsobu kontroly účinnosti dezinfekce.</w:t>
      </w:r>
    </w:p>
    <w:p w14:paraId="671823E8" w14:textId="77777777" w:rsidR="00E67111" w:rsidRPr="005B0AEA" w:rsidRDefault="00E67111" w:rsidP="00E67111">
      <w:pPr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242665D5" w14:textId="77777777" w:rsidR="00E67111" w:rsidRPr="005B0AEA" w:rsidRDefault="00E67111" w:rsidP="00E67111">
      <w:pPr>
        <w:keepNext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11.2. Vedení záznamů v hospodářství</w:t>
      </w:r>
    </w:p>
    <w:p w14:paraId="701D5B17" w14:textId="77777777" w:rsidR="00E67111" w:rsidRPr="005B0AEA" w:rsidRDefault="00E67111" w:rsidP="00E67111">
      <w:pPr>
        <w:keepNext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313C82D5" w14:textId="77777777" w:rsidR="00E67111" w:rsidRPr="005B0AEA" w:rsidRDefault="00E67111" w:rsidP="00E67111">
      <w:pPr>
        <w:pStyle w:val="Podpis"/>
        <w:tabs>
          <w:tab w:val="clear" w:pos="6804"/>
          <w:tab w:val="left" w:pos="540"/>
          <w:tab w:val="left" w:pos="7380"/>
        </w:tabs>
        <w:overflowPunct/>
        <w:autoSpaceDE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Evidence záznamů v hospodářství drůbeže se řídí nařízením (ES) č. 852/2004.</w:t>
      </w:r>
    </w:p>
    <w:p w14:paraId="7973FA6B" w14:textId="77777777" w:rsidR="00E67111" w:rsidRPr="005B0AEA" w:rsidRDefault="00E67111" w:rsidP="00E67111">
      <w:pPr>
        <w:pStyle w:val="Podpis"/>
        <w:tabs>
          <w:tab w:val="left" w:pos="540"/>
          <w:tab w:val="left" w:pos="900"/>
          <w:tab w:val="left" w:pos="1080"/>
        </w:tabs>
        <w:overflowPunct/>
        <w:autoSpaceDE/>
        <w:adjustRightInd/>
        <w:ind w:left="180" w:hanging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715AE14A" w14:textId="77777777" w:rsidR="00E67111" w:rsidRPr="005B0AEA" w:rsidRDefault="00E67111" w:rsidP="00E67111">
      <w:pPr>
        <w:pStyle w:val="Podpis"/>
        <w:tabs>
          <w:tab w:val="left" w:pos="900"/>
          <w:tab w:val="left" w:pos="108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Chovatelská evidence musí, obsahovat nejméně následující informace:</w:t>
      </w:r>
    </w:p>
    <w:p w14:paraId="4681CEFD" w14:textId="77777777" w:rsidR="00E67111" w:rsidRPr="005B0AEA" w:rsidRDefault="00E67111" w:rsidP="00E67111">
      <w:pPr>
        <w:pStyle w:val="Podpis"/>
        <w:tabs>
          <w:tab w:val="left" w:pos="900"/>
          <w:tab w:val="left" w:pos="1080"/>
        </w:tabs>
        <w:overflowPunct/>
        <w:autoSpaceDE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14:paraId="7CEEAA88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datum příjmu drůbeže,</w:t>
      </w:r>
    </w:p>
    <w:p w14:paraId="6B110F73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původ drůbeže,</w:t>
      </w:r>
    </w:p>
    <w:p w14:paraId="088AAC49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počet drůbeže,</w:t>
      </w:r>
    </w:p>
    <w:p w14:paraId="4B002996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dosažená snáška vajec,</w:t>
      </w:r>
    </w:p>
    <w:p w14:paraId="60483AC1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úhyny,</w:t>
      </w:r>
    </w:p>
    <w:p w14:paraId="4E02E118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dodavatelé krmiv,</w:t>
      </w:r>
    </w:p>
    <w:p w14:paraId="5F822D88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druh a období používání doplňků a ochranná lhůta,</w:t>
      </w:r>
    </w:p>
    <w:p w14:paraId="2019B61D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sledování příjmu krmiv a vody,</w:t>
      </w:r>
    </w:p>
    <w:p w14:paraId="156C4C1B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lastRenderedPageBreak/>
        <w:t>provedené vyšetření a diagnóza stanovená ošetřujícím veterinářem, popřípadě doprovázená výsledky laboratorních vyšetření,</w:t>
      </w:r>
    </w:p>
    <w:p w14:paraId="76B06BEA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druh léku (zejména antimikrobiálních látek), datum začátku a konce jeho podávání,</w:t>
      </w:r>
    </w:p>
    <w:p w14:paraId="6928F47B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datum vakcinace a druh použité vakcíny – údaje převzaty z odchovu kuřic,</w:t>
      </w:r>
    </w:p>
    <w:p w14:paraId="6337F1EA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výsledky všech zdravotních prohlídek, kterým byla drůbež pocházející ze stejného hejna podrobena již dříve,</w:t>
      </w:r>
    </w:p>
    <w:p w14:paraId="7448990A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počet nosnic určených k poražení,</w:t>
      </w:r>
    </w:p>
    <w:p w14:paraId="2023F837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předpokládané datum poražení,</w:t>
      </w:r>
    </w:p>
    <w:p w14:paraId="1EF618E5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datum porážky a její výsledek porážek (zpětné hlášení z jatek o veterinární prohlídce),</w:t>
      </w:r>
    </w:p>
    <w:p w14:paraId="6225C488" w14:textId="77777777" w:rsidR="00E67111" w:rsidRPr="005B0AEA" w:rsidRDefault="00E67111" w:rsidP="00E67111">
      <w:pPr>
        <w:pStyle w:val="Podpis"/>
        <w:numPr>
          <w:ilvl w:val="0"/>
          <w:numId w:val="8"/>
        </w:numPr>
        <w:tabs>
          <w:tab w:val="left" w:pos="720"/>
        </w:tabs>
        <w:overflowPunct/>
        <w:autoSpaceDE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výsledky kontroly účinnosti dezinfekce,</w:t>
      </w:r>
    </w:p>
    <w:p w14:paraId="5DF19036" w14:textId="77777777" w:rsidR="00E67111" w:rsidRPr="005B0AEA" w:rsidRDefault="00E67111" w:rsidP="00E6711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výsledky pravidelného odběru vzorků vody a krmiv pro drůbež </w:t>
      </w:r>
    </w:p>
    <w:p w14:paraId="17365CA8" w14:textId="77777777" w:rsidR="00E67111" w:rsidRPr="005B0AEA" w:rsidRDefault="00E67111" w:rsidP="00E67111">
      <w:pPr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výsledky vyšetření na přítomnost salmonel provedených v souladu s požadavky nařízení (ES) č. 2160/2003, tj. Národního programu.</w:t>
      </w:r>
    </w:p>
    <w:p w14:paraId="1B8D683C" w14:textId="77777777" w:rsidR="00E67111" w:rsidRPr="005B0AEA" w:rsidRDefault="00E67111" w:rsidP="00E671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AE4790D" w14:textId="77777777" w:rsidR="00E67111" w:rsidRPr="005B0AEA" w:rsidRDefault="00E67111" w:rsidP="00E67111">
      <w:pPr>
        <w:pStyle w:val="Podpis"/>
        <w:keepNext/>
        <w:tabs>
          <w:tab w:val="left" w:pos="900"/>
          <w:tab w:val="left" w:pos="1080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11.3. Dokumenty při přesunech drůbeže</w:t>
      </w:r>
    </w:p>
    <w:p w14:paraId="4A04A47D" w14:textId="77777777" w:rsidR="00E67111" w:rsidRPr="005B0AEA" w:rsidRDefault="00E67111" w:rsidP="00E67111">
      <w:pPr>
        <w:pStyle w:val="Podpis"/>
        <w:keepNext/>
        <w:tabs>
          <w:tab w:val="left" w:pos="540"/>
          <w:tab w:val="left" w:pos="900"/>
          <w:tab w:val="left" w:pos="1080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2F27352A" w14:textId="77777777" w:rsidR="00E67111" w:rsidRPr="005B0AEA" w:rsidRDefault="00E67111" w:rsidP="00E67111">
      <w:pPr>
        <w:pStyle w:val="Podpis"/>
        <w:tabs>
          <w:tab w:val="left" w:pos="540"/>
          <w:tab w:val="left" w:pos="900"/>
          <w:tab w:val="left" w:pos="1080"/>
        </w:tabs>
        <w:overflowPunct/>
        <w:autoSpaceDE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Chovatel předá příjemci (v případě dalšího chovu) písemně údaje o výsledcích laboratorních vyšetření hejna na sledované sérotypy salmonel (datum posledního odběru vzorku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jeho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výsledek vyšetření a výsledek všech vyšetření hejna (pozitivní/negativní).</w:t>
      </w:r>
    </w:p>
    <w:p w14:paraId="0E2F595D" w14:textId="77777777" w:rsidR="00E67111" w:rsidRPr="005B0AEA" w:rsidRDefault="00E67111" w:rsidP="00E67111">
      <w:pPr>
        <w:pStyle w:val="Podpis"/>
        <w:tabs>
          <w:tab w:val="left" w:pos="540"/>
          <w:tab w:val="left" w:pos="900"/>
          <w:tab w:val="left" w:pos="1080"/>
        </w:tabs>
        <w:overflowPunct/>
        <w:autoSpaceDE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14:paraId="4983F4BD" w14:textId="77777777" w:rsidR="00E67111" w:rsidRPr="005B0AEA" w:rsidRDefault="00E67111" w:rsidP="00E67111">
      <w:pPr>
        <w:pStyle w:val="Podpis"/>
        <w:tabs>
          <w:tab w:val="left" w:pos="540"/>
          <w:tab w:val="left" w:pos="900"/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Informace o potravinovém řetězci k přemístění zvířat na porážku (nebo i zdravotní potvrzení) musí mimo ostatních údajů obsahovat výsledek všech laboratorních vyšetření hejna 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n</w:t>
      </w:r>
      <w:r w:rsidRPr="005B0AEA">
        <w:rPr>
          <w:rFonts w:ascii="Arial" w:hAnsi="Arial" w:cs="Arial"/>
          <w:sz w:val="22"/>
          <w:szCs w:val="22"/>
        </w:rPr>
        <w:t xml:space="preserve">a všechny sérotypy </w:t>
      </w:r>
      <w:r w:rsidRPr="005B0AEA">
        <w:rPr>
          <w:rFonts w:ascii="Arial" w:hAnsi="Arial" w:cs="Arial"/>
          <w:i/>
          <w:sz w:val="22"/>
          <w:szCs w:val="22"/>
        </w:rPr>
        <w:t>Salmonella</w:t>
      </w:r>
      <w:r w:rsidRPr="005B0AEA">
        <w:rPr>
          <w:rFonts w:ascii="Arial" w:hAnsi="Arial" w:cs="Arial"/>
          <w:sz w:val="22"/>
          <w:szCs w:val="22"/>
        </w:rPr>
        <w:t xml:space="preserve"> spp. provedených v průběhu životního cyklu hejna (negativní/pozitivní) a</w:t>
      </w:r>
      <w:r w:rsidRPr="005B0AEA">
        <w:rPr>
          <w:rFonts w:ascii="Arial" w:hAnsi="Arial" w:cs="Arial"/>
          <w:sz w:val="22"/>
          <w:szCs w:val="22"/>
          <w:lang w:val="cs-CZ"/>
        </w:rPr>
        <w:t> </w:t>
      </w:r>
      <w:r w:rsidRPr="005B0AEA">
        <w:rPr>
          <w:rFonts w:ascii="Arial" w:hAnsi="Arial" w:cs="Arial"/>
          <w:sz w:val="22"/>
          <w:szCs w:val="22"/>
        </w:rPr>
        <w:t>datum posledního odběru s výsledkem vyšetření.</w:t>
      </w:r>
    </w:p>
    <w:p w14:paraId="6650DA17" w14:textId="77777777" w:rsidR="00E67111" w:rsidRPr="005B0AEA" w:rsidRDefault="00E67111" w:rsidP="00E6711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46CB7F9E" w14:textId="77777777" w:rsidR="00E67111" w:rsidRPr="005B0AEA" w:rsidRDefault="00E67111" w:rsidP="00E67111">
      <w:pPr>
        <w:pStyle w:val="Podpis"/>
        <w:tabs>
          <w:tab w:val="left" w:pos="540"/>
          <w:tab w:val="left" w:pos="90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V případě obchodování v rámci Evropské unie musí zásilku zvířat doprovázet veterinární osvědčení podle nařízení (E</w:t>
      </w:r>
      <w:r>
        <w:rPr>
          <w:rFonts w:ascii="Arial" w:hAnsi="Arial" w:cs="Arial"/>
          <w:sz w:val="22"/>
          <w:szCs w:val="22"/>
          <w:lang w:val="cs-CZ"/>
        </w:rPr>
        <w:t>U</w:t>
      </w:r>
      <w:r w:rsidRPr="005B0AEA">
        <w:rPr>
          <w:rFonts w:ascii="Arial" w:hAnsi="Arial" w:cs="Arial"/>
          <w:sz w:val="22"/>
          <w:szCs w:val="22"/>
        </w:rPr>
        <w:t xml:space="preserve">) č. </w:t>
      </w:r>
      <w:r>
        <w:rPr>
          <w:rFonts w:ascii="Arial" w:hAnsi="Arial" w:cs="Arial"/>
          <w:sz w:val="22"/>
          <w:szCs w:val="22"/>
          <w:lang w:val="cs-CZ"/>
        </w:rPr>
        <w:t>2020</w:t>
      </w:r>
      <w:r w:rsidRPr="005B0AEA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  <w:lang w:val="cs-CZ"/>
        </w:rPr>
        <w:t>235</w:t>
      </w:r>
      <w:r w:rsidRPr="005B0AEA">
        <w:rPr>
          <w:rFonts w:ascii="Arial" w:hAnsi="Arial" w:cs="Arial"/>
          <w:sz w:val="22"/>
          <w:szCs w:val="22"/>
        </w:rPr>
        <w:t>.</w:t>
      </w:r>
    </w:p>
    <w:p w14:paraId="07EBB362" w14:textId="77777777" w:rsidR="00E67111" w:rsidRPr="005B0AEA" w:rsidRDefault="00E67111" w:rsidP="00E67111">
      <w:pPr>
        <w:pStyle w:val="Podpis"/>
        <w:tabs>
          <w:tab w:val="left" w:pos="540"/>
          <w:tab w:val="left" w:pos="90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4D680D" w14:textId="77777777" w:rsidR="00E67111" w:rsidRPr="005B0AEA" w:rsidRDefault="00E67111" w:rsidP="00E67111">
      <w:pPr>
        <w:pStyle w:val="Podpis"/>
        <w:keepNext/>
        <w:tabs>
          <w:tab w:val="left" w:pos="540"/>
          <w:tab w:val="left" w:pos="900"/>
          <w:tab w:val="left" w:pos="1080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12. Registrace hospodářství</w:t>
      </w:r>
    </w:p>
    <w:p w14:paraId="4C9DB66E" w14:textId="77777777" w:rsidR="00E67111" w:rsidRPr="005B0AEA" w:rsidRDefault="00E67111" w:rsidP="00E67111">
      <w:pPr>
        <w:pStyle w:val="Podpis"/>
        <w:keepNext/>
        <w:tabs>
          <w:tab w:val="left" w:pos="540"/>
          <w:tab w:val="left" w:pos="900"/>
          <w:tab w:val="left" w:pos="1080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596C6F9A" w14:textId="77777777" w:rsidR="00E67111" w:rsidRDefault="00E67111" w:rsidP="00E67111">
      <w:pPr>
        <w:pStyle w:val="Podpis"/>
        <w:tabs>
          <w:tab w:val="left" w:pos="540"/>
          <w:tab w:val="left" w:pos="900"/>
          <w:tab w:val="left" w:pos="1080"/>
        </w:tabs>
        <w:overflowPunct/>
        <w:autoSpaceDE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14:paraId="30025863" w14:textId="77777777" w:rsidR="00E67111" w:rsidRDefault="00E67111" w:rsidP="00E67111">
      <w:pPr>
        <w:pStyle w:val="Podpis"/>
        <w:tabs>
          <w:tab w:val="left" w:pos="540"/>
          <w:tab w:val="left" w:pos="900"/>
          <w:tab w:val="left" w:pos="1080"/>
        </w:tabs>
        <w:overflowPunct/>
        <w:autoSpaceDE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Pověřená osoba vydá registrační číslo hospodářství a vede evidenci </w:t>
      </w:r>
      <w:r w:rsidRPr="005B0AEA">
        <w:rPr>
          <w:rFonts w:ascii="Arial" w:hAnsi="Arial" w:cs="Arial"/>
          <w:color w:val="000000"/>
          <w:sz w:val="22"/>
          <w:szCs w:val="22"/>
        </w:rPr>
        <w:t>podle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plemenářského zákona a vyhlášky č. 136/2004 Sb.,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ve znění pozdějších předpisů</w:t>
      </w:r>
      <w:r w:rsidRPr="005B0AEA">
        <w:rPr>
          <w:rFonts w:ascii="Arial" w:hAnsi="Arial" w:cs="Arial"/>
          <w:color w:val="000000"/>
          <w:sz w:val="22"/>
          <w:szCs w:val="22"/>
        </w:rPr>
        <w:t>.</w:t>
      </w:r>
    </w:p>
    <w:p w14:paraId="6505A7F4" w14:textId="77777777" w:rsidR="00E67111" w:rsidRPr="00272C39" w:rsidRDefault="00E67111" w:rsidP="00E67111">
      <w:pPr>
        <w:pStyle w:val="Podpis"/>
        <w:tabs>
          <w:tab w:val="left" w:pos="540"/>
          <w:tab w:val="left" w:pos="900"/>
          <w:tab w:val="left" w:pos="1080"/>
        </w:tabs>
        <w:overflowPunct/>
        <w:autoSpaceDE/>
        <w:adjustRightInd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25091B40" w14:textId="77777777" w:rsidR="00E67111" w:rsidRPr="005B0AEA" w:rsidRDefault="00E67111" w:rsidP="00E67111">
      <w:pPr>
        <w:rPr>
          <w:rFonts w:ascii="Arial" w:hAnsi="Arial" w:cs="Arial"/>
          <w:color w:val="000000"/>
          <w:sz w:val="22"/>
          <w:szCs w:val="22"/>
        </w:rPr>
      </w:pPr>
    </w:p>
    <w:p w14:paraId="69673765" w14:textId="77777777" w:rsidR="00E67111" w:rsidRPr="005B0AEA" w:rsidRDefault="00E67111" w:rsidP="00E67111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13.  Jiná opatření pro zajištění dosledovatelnosti zvířat</w:t>
      </w:r>
    </w:p>
    <w:p w14:paraId="37C51308" w14:textId="77777777" w:rsidR="00E67111" w:rsidRPr="005B0AEA" w:rsidRDefault="00E67111" w:rsidP="00E67111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E77DE9E" w14:textId="2F52AFE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Každé hejno musí být nezaměnitelně označeno. Označení hejna se skládá z registračního čísla hospodářství, označení haly a označení hejna ve formátu CZ 12345678-00H0-XX/202</w:t>
      </w:r>
      <w:r>
        <w:rPr>
          <w:rFonts w:ascii="Arial" w:hAnsi="Arial" w:cs="Arial"/>
          <w:sz w:val="22"/>
          <w:szCs w:val="22"/>
        </w:rPr>
        <w:t>5</w:t>
      </w:r>
      <w:r w:rsidRPr="005B0AEA">
        <w:rPr>
          <w:rFonts w:ascii="Arial" w:hAnsi="Arial" w:cs="Arial"/>
          <w:sz w:val="22"/>
          <w:szCs w:val="22"/>
        </w:rPr>
        <w:t>.</w:t>
      </w:r>
    </w:p>
    <w:p w14:paraId="77A41C86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Symboly XX představují pořadové číslo hejna v daném roce s možnostmi 0-99.</w:t>
      </w:r>
    </w:p>
    <w:p w14:paraId="6DE74BAB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</w:p>
    <w:p w14:paraId="5D4EDD39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1</w:t>
      </w:r>
      <w:r w:rsidRPr="005B0AEA">
        <w:rPr>
          <w:rFonts w:ascii="Arial" w:hAnsi="Arial" w:cs="Arial"/>
          <w:sz w:val="22"/>
          <w:szCs w:val="22"/>
        </w:rPr>
        <w:t xml:space="preserve"> hale může být v průběhu roku více hejn, ale tato hejna musí mít odlišné pořadové číslo. Pořadové číslo hejna v roce musí být pro každé hejno jedinečné.</w:t>
      </w:r>
    </w:p>
    <w:p w14:paraId="3589C885" w14:textId="77777777" w:rsidR="00E67111" w:rsidRPr="005B0AEA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 </w:t>
      </w:r>
    </w:p>
    <w:p w14:paraId="01DE76FA" w14:textId="77777777" w:rsidR="00E67111" w:rsidRDefault="00E67111" w:rsidP="00E67111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Za správné označení hejna odpovídá chovatel. Označení hejna musí být uvedeno vždy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žádance o laboratorní vyšetření a v příslušné dokumentaci doprovázející zvířata při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přesunech hejna a při veškeré další evidenci.</w:t>
      </w:r>
    </w:p>
    <w:p w14:paraId="593756D8" w14:textId="77777777" w:rsidR="00707AD2" w:rsidRDefault="00707AD2"/>
    <w:sectPr w:rsidR="00707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18"/>
    <w:multiLevelType w:val="hybridMultilevel"/>
    <w:tmpl w:val="3FFC10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3B76"/>
    <w:multiLevelType w:val="hybridMultilevel"/>
    <w:tmpl w:val="E3027A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C26DD"/>
    <w:multiLevelType w:val="hybridMultilevel"/>
    <w:tmpl w:val="577A70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87A58"/>
    <w:multiLevelType w:val="hybridMultilevel"/>
    <w:tmpl w:val="89D058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D28EA"/>
    <w:multiLevelType w:val="hybridMultilevel"/>
    <w:tmpl w:val="AEC2B5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770B0"/>
    <w:multiLevelType w:val="hybridMultilevel"/>
    <w:tmpl w:val="E4C4D2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25120"/>
    <w:multiLevelType w:val="hybridMultilevel"/>
    <w:tmpl w:val="DB0258B4"/>
    <w:lvl w:ilvl="0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76362A1"/>
    <w:multiLevelType w:val="hybridMultilevel"/>
    <w:tmpl w:val="2D94D6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42BAE"/>
    <w:multiLevelType w:val="hybridMultilevel"/>
    <w:tmpl w:val="F796F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240C2"/>
    <w:multiLevelType w:val="hybridMultilevel"/>
    <w:tmpl w:val="0C3EF8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C44E8"/>
    <w:multiLevelType w:val="hybridMultilevel"/>
    <w:tmpl w:val="85B848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05C3F"/>
    <w:multiLevelType w:val="hybridMultilevel"/>
    <w:tmpl w:val="4EBCD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35804">
    <w:abstractNumId w:val="9"/>
  </w:num>
  <w:num w:numId="2" w16cid:durableId="1921403250">
    <w:abstractNumId w:val="10"/>
  </w:num>
  <w:num w:numId="3" w16cid:durableId="1595548886">
    <w:abstractNumId w:val="4"/>
  </w:num>
  <w:num w:numId="4" w16cid:durableId="1034308010">
    <w:abstractNumId w:val="6"/>
  </w:num>
  <w:num w:numId="5" w16cid:durableId="450133794">
    <w:abstractNumId w:val="2"/>
  </w:num>
  <w:num w:numId="6" w16cid:durableId="629552001">
    <w:abstractNumId w:val="0"/>
  </w:num>
  <w:num w:numId="7" w16cid:durableId="448361183">
    <w:abstractNumId w:val="3"/>
  </w:num>
  <w:num w:numId="8" w16cid:durableId="1695688125">
    <w:abstractNumId w:val="5"/>
  </w:num>
  <w:num w:numId="9" w16cid:durableId="1113982649">
    <w:abstractNumId w:val="11"/>
  </w:num>
  <w:num w:numId="10" w16cid:durableId="1155537397">
    <w:abstractNumId w:val="1"/>
  </w:num>
  <w:num w:numId="11" w16cid:durableId="440030209">
    <w:abstractNumId w:val="8"/>
  </w:num>
  <w:num w:numId="12" w16cid:durableId="1410538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11"/>
    <w:rsid w:val="00400878"/>
    <w:rsid w:val="00586961"/>
    <w:rsid w:val="00707AD2"/>
    <w:rsid w:val="008231AB"/>
    <w:rsid w:val="008F2D39"/>
    <w:rsid w:val="00D150F4"/>
    <w:rsid w:val="00E67111"/>
    <w:rsid w:val="00E77294"/>
    <w:rsid w:val="00E80CC6"/>
    <w:rsid w:val="00FC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3CA8"/>
  <w15:chartTrackingRefBased/>
  <w15:docId w15:val="{CA369EB4-067E-4918-B3B2-1B8575E0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71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7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7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7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7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7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71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71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71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71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7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7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7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71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71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71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71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71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71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71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7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7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7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7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71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71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71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7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71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7111"/>
    <w:rPr>
      <w:b/>
      <w:bCs/>
      <w:smallCaps/>
      <w:color w:val="0F4761" w:themeColor="accent1" w:themeShade="BF"/>
      <w:spacing w:val="5"/>
    </w:rPr>
  </w:style>
  <w:style w:type="paragraph" w:styleId="Podpis">
    <w:name w:val="Signature"/>
    <w:basedOn w:val="Normln"/>
    <w:link w:val="PodpisChar"/>
    <w:uiPriority w:val="99"/>
    <w:rsid w:val="00E67111"/>
    <w:pPr>
      <w:tabs>
        <w:tab w:val="center" w:pos="6804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PodpisChar">
    <w:name w:val="Podpis Char"/>
    <w:basedOn w:val="Standardnpsmoodstavce"/>
    <w:link w:val="Podpis"/>
    <w:uiPriority w:val="99"/>
    <w:rsid w:val="00E6711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radektext">
    <w:name w:val="radek_text"/>
    <w:basedOn w:val="Normln"/>
    <w:link w:val="radektextChar"/>
    <w:rsid w:val="00E67111"/>
    <w:pPr>
      <w:ind w:left="2098" w:hanging="284"/>
      <w:jc w:val="both"/>
    </w:pPr>
    <w:rPr>
      <w:sz w:val="22"/>
      <w:szCs w:val="20"/>
    </w:rPr>
  </w:style>
  <w:style w:type="character" w:customStyle="1" w:styleId="radektextChar">
    <w:name w:val="radek_text Char"/>
    <w:link w:val="radektext"/>
    <w:locked/>
    <w:rsid w:val="00E67111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rsid w:val="00E67111"/>
    <w:pPr>
      <w:spacing w:before="120"/>
      <w:ind w:left="709"/>
      <w:jc w:val="both"/>
    </w:pPr>
    <w:rPr>
      <w:rFonts w:ascii="Arial" w:hAnsi="Arial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E67111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3633</Words>
  <Characters>21438</Characters>
  <Application>Microsoft Office Word</Application>
  <DocSecurity>0</DocSecurity>
  <Lines>178</Lines>
  <Paragraphs>50</Paragraphs>
  <ScaleCrop>false</ScaleCrop>
  <Company/>
  <LinksUpToDate>false</LinksUpToDate>
  <CharactersWithSpaces>25021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Jana de Sousa Trépa Magalhaes</dc:creator>
  <cp:keywords/>
  <dc:description/>
  <cp:lastModifiedBy>MVDr. Jana de Sousa Trépa Magalhaes</cp:lastModifiedBy>
  <cp:revision>2</cp:revision>
  <dcterms:created xsi:type="dcterms:W3CDTF">2025-07-23T13:09:00Z</dcterms:created>
  <dcterms:modified xsi:type="dcterms:W3CDTF">2025-07-24T06:47:00Z</dcterms:modified>
</cp:coreProperties>
</file>